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FAF" w:rsidRPr="0073585D" w:rsidRDefault="00EA6FAF" w:rsidP="00EA6FAF">
      <w:pPr>
        <w:ind w:right="-259"/>
        <w:jc w:val="center"/>
        <w:rPr>
          <w:b/>
          <w:sz w:val="24"/>
          <w:szCs w:val="24"/>
        </w:rPr>
      </w:pPr>
      <w:r w:rsidRPr="0073585D">
        <w:rPr>
          <w:rFonts w:eastAsia="Times New Roman"/>
          <w:b/>
          <w:sz w:val="24"/>
          <w:szCs w:val="24"/>
        </w:rPr>
        <w:t>ПОЛОЖЕНИЕ</w:t>
      </w:r>
    </w:p>
    <w:p w:rsidR="00EA6FAF" w:rsidRPr="0073585D" w:rsidRDefault="00EA6FAF" w:rsidP="00EA6FAF">
      <w:pPr>
        <w:ind w:right="-259"/>
        <w:jc w:val="center"/>
        <w:rPr>
          <w:b/>
          <w:sz w:val="24"/>
          <w:szCs w:val="24"/>
        </w:rPr>
      </w:pPr>
      <w:r w:rsidRPr="0073585D">
        <w:rPr>
          <w:rFonts w:eastAsia="Times New Roman"/>
          <w:b/>
          <w:sz w:val="24"/>
          <w:szCs w:val="24"/>
        </w:rPr>
        <w:t>О ПРОВЕДЕНИИ XXVI</w:t>
      </w:r>
      <w:r w:rsidRPr="0073585D">
        <w:rPr>
          <w:rFonts w:eastAsia="Times New Roman"/>
          <w:b/>
          <w:sz w:val="24"/>
          <w:szCs w:val="24"/>
          <w:lang w:val="en-US"/>
        </w:rPr>
        <w:t>I</w:t>
      </w:r>
      <w:r>
        <w:rPr>
          <w:rFonts w:eastAsia="Times New Roman"/>
          <w:b/>
          <w:sz w:val="24"/>
          <w:szCs w:val="24"/>
          <w:lang w:val="en-US"/>
        </w:rPr>
        <w:t>I</w:t>
      </w:r>
      <w:r w:rsidRPr="0073585D">
        <w:rPr>
          <w:rFonts w:eastAsia="Times New Roman"/>
          <w:b/>
          <w:sz w:val="24"/>
          <w:szCs w:val="24"/>
        </w:rPr>
        <w:t xml:space="preserve"> ОБЛАСТНОГО ФЕСТИВАЛЯ</w:t>
      </w:r>
    </w:p>
    <w:p w:rsidR="00EA6FAF" w:rsidRPr="0073585D" w:rsidRDefault="00EA6FAF" w:rsidP="00EA6FAF">
      <w:pPr>
        <w:spacing w:line="2" w:lineRule="exact"/>
        <w:rPr>
          <w:b/>
          <w:sz w:val="24"/>
          <w:szCs w:val="24"/>
        </w:rPr>
      </w:pPr>
    </w:p>
    <w:p w:rsidR="00EA6FAF" w:rsidRPr="0073585D" w:rsidRDefault="00EA6FAF" w:rsidP="00EA6FAF">
      <w:pPr>
        <w:ind w:right="-259"/>
        <w:jc w:val="center"/>
        <w:rPr>
          <w:b/>
          <w:sz w:val="24"/>
          <w:szCs w:val="24"/>
        </w:rPr>
      </w:pPr>
      <w:r w:rsidRPr="0073585D">
        <w:rPr>
          <w:rFonts w:eastAsia="Times New Roman"/>
          <w:b/>
          <w:sz w:val="24"/>
          <w:szCs w:val="24"/>
        </w:rPr>
        <w:t>"СТУДЕНЧЕСКАЯ ВЕСНА НА ВОЛГЕ – СВОБОДА ТВОРЧЕСТВУ"</w:t>
      </w:r>
    </w:p>
    <w:p w:rsidR="00EA6FAF" w:rsidRPr="009C74B2" w:rsidRDefault="00EA6FAF" w:rsidP="00EA6FAF">
      <w:pPr>
        <w:spacing w:line="200" w:lineRule="exact"/>
        <w:rPr>
          <w:sz w:val="24"/>
          <w:szCs w:val="24"/>
        </w:rPr>
      </w:pPr>
    </w:p>
    <w:p w:rsidR="00EA6FAF" w:rsidRDefault="00EA6FAF" w:rsidP="00EA6FAF">
      <w:pPr>
        <w:spacing w:line="243" w:lineRule="exact"/>
        <w:rPr>
          <w:sz w:val="24"/>
          <w:szCs w:val="24"/>
        </w:rPr>
      </w:pPr>
    </w:p>
    <w:p w:rsidR="00EA6FAF" w:rsidRPr="00321290" w:rsidRDefault="00EA6FAF" w:rsidP="00EA6FAF">
      <w:pPr>
        <w:numPr>
          <w:ilvl w:val="0"/>
          <w:numId w:val="1"/>
        </w:numPr>
        <w:tabs>
          <w:tab w:val="left" w:pos="3860"/>
        </w:tabs>
        <w:ind w:left="3860" w:hanging="369"/>
        <w:rPr>
          <w:rFonts w:eastAsia="Times New Roman"/>
          <w:b/>
          <w:sz w:val="24"/>
          <w:szCs w:val="24"/>
        </w:rPr>
      </w:pPr>
      <w:r w:rsidRPr="00EF562B">
        <w:rPr>
          <w:rFonts w:eastAsia="Times New Roman"/>
          <w:b/>
          <w:sz w:val="24"/>
          <w:szCs w:val="24"/>
        </w:rPr>
        <w:t>ОБЩИЕ ПОЛОЖЕНИЯ</w:t>
      </w:r>
    </w:p>
    <w:p w:rsidR="00EA6FAF" w:rsidRPr="009C74B2" w:rsidRDefault="00EA6FAF" w:rsidP="00EA6FAF">
      <w:pPr>
        <w:spacing w:line="237" w:lineRule="auto"/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1.1. Областной фестиваль "Студенческая весна на Волге – свобода творчеству" (далее – Фестиваль) реализуется в соответствии с исполнением регионального проекта "Социальная активность".</w:t>
      </w:r>
    </w:p>
    <w:p w:rsidR="00EA6FAF" w:rsidRPr="009C74B2" w:rsidRDefault="00EA6FAF" w:rsidP="00EA6FAF">
      <w:pPr>
        <w:spacing w:line="13" w:lineRule="exact"/>
        <w:rPr>
          <w:sz w:val="24"/>
          <w:szCs w:val="24"/>
        </w:rPr>
      </w:pP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rFonts w:eastAsia="Times New Roman"/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Фестиваль является </w:t>
      </w:r>
      <w:r>
        <w:rPr>
          <w:rFonts w:eastAsia="Times New Roman"/>
          <w:sz w:val="24"/>
          <w:szCs w:val="24"/>
        </w:rPr>
        <w:t>региональным этапом</w:t>
      </w:r>
      <w:r w:rsidRPr="009C74B2">
        <w:rPr>
          <w:rFonts w:eastAsia="Times New Roman"/>
          <w:sz w:val="24"/>
          <w:szCs w:val="24"/>
        </w:rPr>
        <w:t xml:space="preserve"> Программы поддержки и развития студенческого творчества "Российская студенческая весна", утвержденной Министерством образования и науки Российской</w:t>
      </w:r>
      <w:r w:rsidRPr="009C74B2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Федерации,</w:t>
      </w:r>
      <w:r w:rsidRPr="0073585D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Министерством</w:t>
      </w:r>
      <w:r w:rsidRPr="0073585D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культуры</w:t>
      </w:r>
      <w:r w:rsidRPr="0073585D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Российской</w:t>
      </w:r>
      <w:r w:rsidRPr="009C74B2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Федерации,</w:t>
      </w:r>
      <w:r w:rsidRPr="009C74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Министерство просвещения Российской Федерации, Федеральное агентство по делам молодежи, </w:t>
      </w:r>
      <w:r w:rsidRPr="009C74B2">
        <w:rPr>
          <w:rFonts w:eastAsia="Times New Roman"/>
          <w:sz w:val="24"/>
          <w:szCs w:val="24"/>
        </w:rPr>
        <w:t xml:space="preserve">Общероссийской общественной организацией "Российский Союз Молодежи". </w:t>
      </w: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rFonts w:eastAsia="Times New Roman"/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2021-2022</w:t>
      </w:r>
      <w:r w:rsidRPr="009C74B2">
        <w:rPr>
          <w:rFonts w:eastAsia="Times New Roman"/>
          <w:sz w:val="24"/>
          <w:szCs w:val="24"/>
        </w:rPr>
        <w:t xml:space="preserve"> учебном году и проводится в соответствии с Основами государственной молодежной политики Российской Федерации на период до 2025 года, утвержденными распоряжением Правительства Российской Федерации от 29 ноября </w:t>
      </w:r>
      <w:r>
        <w:rPr>
          <w:rFonts w:eastAsia="Times New Roman"/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2014 г. № 2403-р.</w:t>
      </w:r>
    </w:p>
    <w:p w:rsidR="00EA6FAF" w:rsidRPr="009C74B2" w:rsidRDefault="00EA6FAF" w:rsidP="00EA6FAF">
      <w:pPr>
        <w:spacing w:line="18" w:lineRule="exact"/>
        <w:rPr>
          <w:sz w:val="24"/>
          <w:szCs w:val="24"/>
        </w:rPr>
      </w:pPr>
    </w:p>
    <w:p w:rsidR="00EA6FAF" w:rsidRPr="009C74B2" w:rsidRDefault="00EA6FAF" w:rsidP="00EA6FAF">
      <w:pPr>
        <w:spacing w:line="242" w:lineRule="exact"/>
        <w:rPr>
          <w:sz w:val="24"/>
          <w:szCs w:val="24"/>
        </w:rPr>
      </w:pPr>
    </w:p>
    <w:p w:rsidR="00EA6FAF" w:rsidRPr="002415FB" w:rsidRDefault="00EA6FAF" w:rsidP="00EA6FAF">
      <w:pPr>
        <w:numPr>
          <w:ilvl w:val="0"/>
          <w:numId w:val="2"/>
        </w:numPr>
        <w:tabs>
          <w:tab w:val="left" w:pos="3280"/>
        </w:tabs>
        <w:ind w:left="3280" w:hanging="353"/>
        <w:rPr>
          <w:rFonts w:eastAsia="Times New Roman"/>
          <w:b/>
          <w:sz w:val="24"/>
          <w:szCs w:val="24"/>
        </w:rPr>
      </w:pPr>
      <w:r w:rsidRPr="00EF562B">
        <w:rPr>
          <w:rFonts w:eastAsia="Times New Roman"/>
          <w:b/>
          <w:sz w:val="24"/>
          <w:szCs w:val="24"/>
        </w:rPr>
        <w:t>ОРГАНИЗАТОРЫ ФЕСТИВАЛЯ</w:t>
      </w:r>
    </w:p>
    <w:p w:rsidR="00EA6FAF" w:rsidRPr="009C74B2" w:rsidRDefault="00EA6FAF" w:rsidP="00EA6FAF">
      <w:pPr>
        <w:spacing w:line="13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1"/>
        </w:numPr>
        <w:spacing w:line="235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Комитет образования, науки и молодежной политики Волгоградской области;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Default="00EA6FAF" w:rsidP="00EA6FAF">
      <w:pPr>
        <w:pStyle w:val="a4"/>
        <w:numPr>
          <w:ilvl w:val="0"/>
          <w:numId w:val="11"/>
        </w:numPr>
        <w:spacing w:line="234" w:lineRule="auto"/>
        <w:jc w:val="both"/>
        <w:rPr>
          <w:sz w:val="24"/>
          <w:szCs w:val="24"/>
        </w:rPr>
      </w:pPr>
      <w:r w:rsidRPr="00EF562B">
        <w:rPr>
          <w:sz w:val="24"/>
          <w:szCs w:val="24"/>
        </w:rPr>
        <w:t>Государственное бюджетное учреждение Волгоградской области "Центр молодежной политики"</w:t>
      </w:r>
      <w:r>
        <w:rPr>
          <w:sz w:val="24"/>
          <w:szCs w:val="24"/>
        </w:rPr>
        <w:t xml:space="preserve"> (далее – ГБУ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«Центр молодежной политики»)</w:t>
      </w:r>
      <w:r w:rsidRPr="00EF562B">
        <w:rPr>
          <w:sz w:val="24"/>
          <w:szCs w:val="24"/>
        </w:rPr>
        <w:t>;</w:t>
      </w:r>
    </w:p>
    <w:p w:rsidR="00EA6FAF" w:rsidRPr="00EF562B" w:rsidRDefault="00EA6FAF" w:rsidP="00EA6FAF">
      <w:pPr>
        <w:pStyle w:val="a4"/>
        <w:numPr>
          <w:ilvl w:val="0"/>
          <w:numId w:val="11"/>
        </w:numPr>
        <w:spacing w:line="23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 (далее – ФГБОУ ВО </w:t>
      </w:r>
      <w:proofErr w:type="spellStart"/>
      <w:r>
        <w:rPr>
          <w:sz w:val="24"/>
          <w:szCs w:val="24"/>
        </w:rPr>
        <w:t>ВолгГТУ</w:t>
      </w:r>
      <w:proofErr w:type="spellEnd"/>
      <w:r>
        <w:rPr>
          <w:sz w:val="24"/>
          <w:szCs w:val="24"/>
        </w:rPr>
        <w:t>);</w:t>
      </w:r>
    </w:p>
    <w:p w:rsidR="00EA6FAF" w:rsidRPr="00EF562B" w:rsidRDefault="00EA6FAF" w:rsidP="00EA6FAF">
      <w:pPr>
        <w:pStyle w:val="a4"/>
        <w:numPr>
          <w:ilvl w:val="0"/>
          <w:numId w:val="11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Волгоградская региональная организация общероссийской общественной организации "Российского Союза Молодежи"</w:t>
      </w:r>
      <w:r>
        <w:rPr>
          <w:rFonts w:eastAsia="Times New Roman"/>
          <w:sz w:val="24"/>
          <w:szCs w:val="24"/>
        </w:rPr>
        <w:t xml:space="preserve"> (далее – ВРОООО «РСМ»)</w:t>
      </w:r>
      <w:r w:rsidRPr="00EF562B">
        <w:rPr>
          <w:rFonts w:eastAsia="Times New Roman"/>
          <w:sz w:val="24"/>
          <w:szCs w:val="24"/>
        </w:rPr>
        <w:t>;</w:t>
      </w:r>
      <w:r w:rsidRPr="00EF562B">
        <w:rPr>
          <w:sz w:val="24"/>
          <w:szCs w:val="24"/>
        </w:rPr>
        <w:t xml:space="preserve"> </w:t>
      </w:r>
    </w:p>
    <w:p w:rsidR="00EA6FAF" w:rsidRPr="00EF562B" w:rsidRDefault="00EA6FAF" w:rsidP="00EA6FAF">
      <w:pPr>
        <w:pStyle w:val="a4"/>
        <w:numPr>
          <w:ilvl w:val="0"/>
          <w:numId w:val="11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Волгоградская региональная молодежная общественная организация социально-культурного развития "Искра"</w:t>
      </w:r>
      <w:r>
        <w:rPr>
          <w:rFonts w:eastAsia="Times New Roman"/>
          <w:sz w:val="24"/>
          <w:szCs w:val="24"/>
        </w:rPr>
        <w:t xml:space="preserve"> (далее – ВРМО СКР «Искра»)</w:t>
      </w:r>
      <w:r w:rsidRPr="00EF562B">
        <w:rPr>
          <w:rFonts w:eastAsia="Times New Roman"/>
          <w:sz w:val="24"/>
          <w:szCs w:val="24"/>
        </w:rPr>
        <w:t>.</w:t>
      </w:r>
    </w:p>
    <w:p w:rsidR="00EA6FAF" w:rsidRPr="00EF562B" w:rsidRDefault="00EA6FAF" w:rsidP="00EA6FAF">
      <w:pPr>
        <w:pStyle w:val="a4"/>
        <w:spacing w:line="234" w:lineRule="auto"/>
        <w:jc w:val="both"/>
        <w:rPr>
          <w:sz w:val="24"/>
          <w:szCs w:val="24"/>
        </w:rPr>
      </w:pPr>
    </w:p>
    <w:p w:rsidR="00EA6FAF" w:rsidRPr="00EF562B" w:rsidRDefault="00EA6FAF" w:rsidP="00EA6FAF">
      <w:pPr>
        <w:numPr>
          <w:ilvl w:val="0"/>
          <w:numId w:val="3"/>
        </w:numPr>
        <w:tabs>
          <w:tab w:val="left" w:pos="3300"/>
        </w:tabs>
        <w:ind w:left="3300" w:hanging="369"/>
        <w:rPr>
          <w:rFonts w:eastAsia="Times New Roman"/>
          <w:b/>
          <w:sz w:val="24"/>
          <w:szCs w:val="24"/>
        </w:rPr>
      </w:pPr>
      <w:r w:rsidRPr="00EF562B">
        <w:rPr>
          <w:rFonts w:eastAsia="Times New Roman"/>
          <w:b/>
          <w:sz w:val="24"/>
          <w:szCs w:val="24"/>
        </w:rPr>
        <w:t>ЦЕЛИ И ЗАДАЧИ ФЕСТИВАЛЯ</w:t>
      </w:r>
    </w:p>
    <w:p w:rsidR="00EA6FAF" w:rsidRPr="009C74B2" w:rsidRDefault="00EA6FAF" w:rsidP="00EA6FAF">
      <w:pPr>
        <w:tabs>
          <w:tab w:val="left" w:pos="1820"/>
        </w:tabs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3.1.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Цели фестиваля:</w:t>
      </w:r>
    </w:p>
    <w:p w:rsidR="00EA6FAF" w:rsidRPr="009C74B2" w:rsidRDefault="00EA6FAF" w:rsidP="00EA6FAF">
      <w:pPr>
        <w:spacing w:line="13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2"/>
        </w:numPr>
        <w:spacing w:line="237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развитие системы организации воспитательной работы в образовательных организациях высшего и профессионального образования, формирование дополнительных профессионально-значимых навыков и качеств подготавливаемых специалистов;</w:t>
      </w:r>
    </w:p>
    <w:p w:rsidR="00EA6FAF" w:rsidRPr="009C74B2" w:rsidRDefault="00EA6FAF" w:rsidP="00EA6FAF">
      <w:pPr>
        <w:spacing w:line="17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2"/>
        </w:numPr>
        <w:spacing w:line="236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сохранение и преумножение нравственных и культурных достижений студенческой молодежи, совершенствование системы эстетического воспитания, развитие социального интеллекта.</w:t>
      </w:r>
    </w:p>
    <w:p w:rsidR="00EA6FAF" w:rsidRPr="009C74B2" w:rsidRDefault="00EA6FAF" w:rsidP="00EA6FAF">
      <w:pPr>
        <w:spacing w:line="4" w:lineRule="exact"/>
        <w:rPr>
          <w:sz w:val="24"/>
          <w:szCs w:val="24"/>
        </w:rPr>
      </w:pPr>
    </w:p>
    <w:p w:rsidR="00EA6FAF" w:rsidRPr="009C74B2" w:rsidRDefault="00EA6FAF" w:rsidP="00EA6FAF">
      <w:pPr>
        <w:tabs>
          <w:tab w:val="left" w:pos="1660"/>
        </w:tabs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3.2.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Задачи фестиваля:</w:t>
      </w:r>
    </w:p>
    <w:p w:rsidR="00EA6FAF" w:rsidRPr="009C74B2" w:rsidRDefault="00EA6FAF" w:rsidP="00EA6FAF">
      <w:pPr>
        <w:spacing w:line="13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создание условий для реализации творческого потенциала студенческой молодежи;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повышение уровня художественного творчества студенческих коллективов и сольных исполнителей;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выявление талантливых исполнителей и коллективов, содействие в повышении их профессионального уровня;</w:t>
      </w:r>
    </w:p>
    <w:p w:rsidR="00EA6FAF" w:rsidRPr="009C74B2" w:rsidRDefault="00EA6FAF" w:rsidP="00EA6FAF">
      <w:pPr>
        <w:spacing w:line="18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пропаганда студенческого творчества в средствах массовой информации;</w:t>
      </w:r>
    </w:p>
    <w:p w:rsidR="00EA6FAF" w:rsidRPr="009C74B2" w:rsidRDefault="00EA6FAF" w:rsidP="00EA6FAF">
      <w:pPr>
        <w:spacing w:line="16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4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создание условий для включения студенческой молодежи в общественно-значимую деятельность;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EF562B" w:rsidRDefault="00EA6FAF" w:rsidP="00EA6FAF">
      <w:pPr>
        <w:pStyle w:val="a4"/>
        <w:numPr>
          <w:ilvl w:val="0"/>
          <w:numId w:val="13"/>
        </w:numPr>
        <w:spacing w:line="238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объединение усилий заинтересованных организаций по созданию условий для поддержания студенческого творчества, укрепления разносторонних (учебных, научных, социальных, культурных) связей между молодежными организациями, профессиональными образовательными организациями и образовательными организациями высшего образования;</w:t>
      </w:r>
    </w:p>
    <w:p w:rsidR="00EA6FAF" w:rsidRPr="009C74B2" w:rsidRDefault="00EA6FAF" w:rsidP="00EA6FAF">
      <w:pPr>
        <w:spacing w:line="14" w:lineRule="exact"/>
        <w:rPr>
          <w:sz w:val="24"/>
          <w:szCs w:val="24"/>
        </w:rPr>
      </w:pP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321290" w:rsidRDefault="00EA6FAF" w:rsidP="00EA6FAF">
      <w:pPr>
        <w:pStyle w:val="a4"/>
        <w:numPr>
          <w:ilvl w:val="0"/>
          <w:numId w:val="13"/>
        </w:numPr>
        <w:spacing w:line="237" w:lineRule="auto"/>
        <w:jc w:val="both"/>
        <w:rPr>
          <w:sz w:val="24"/>
          <w:szCs w:val="24"/>
        </w:rPr>
      </w:pPr>
      <w:r w:rsidRPr="00EF562B">
        <w:rPr>
          <w:rFonts w:eastAsia="Times New Roman"/>
          <w:sz w:val="24"/>
          <w:szCs w:val="24"/>
        </w:rPr>
        <w:t>формирование инновационных методов взаимодействия органов государственной власти и общественных объединений в сфере поддержки студенческого творчества.</w:t>
      </w:r>
    </w:p>
    <w:p w:rsidR="00EA6FAF" w:rsidRPr="00321290" w:rsidRDefault="00EA6FAF" w:rsidP="00EA6FAF">
      <w:pPr>
        <w:spacing w:line="237" w:lineRule="auto"/>
        <w:jc w:val="both"/>
        <w:rPr>
          <w:sz w:val="24"/>
          <w:szCs w:val="24"/>
        </w:rPr>
      </w:pPr>
    </w:p>
    <w:p w:rsidR="00EA6FAF" w:rsidRPr="009C74B2" w:rsidRDefault="00EA6FAF" w:rsidP="00EA6FAF">
      <w:pPr>
        <w:spacing w:line="240" w:lineRule="exact"/>
        <w:rPr>
          <w:sz w:val="24"/>
          <w:szCs w:val="24"/>
        </w:rPr>
      </w:pPr>
    </w:p>
    <w:p w:rsidR="00EA6FAF" w:rsidRPr="00EF562B" w:rsidRDefault="00EA6FAF" w:rsidP="00EA6FAF">
      <w:pPr>
        <w:numPr>
          <w:ilvl w:val="0"/>
          <w:numId w:val="4"/>
        </w:numPr>
        <w:tabs>
          <w:tab w:val="left" w:pos="980"/>
        </w:tabs>
        <w:ind w:left="980" w:hanging="358"/>
        <w:rPr>
          <w:rFonts w:eastAsia="Times New Roman"/>
          <w:b/>
          <w:sz w:val="24"/>
          <w:szCs w:val="24"/>
        </w:rPr>
      </w:pPr>
      <w:r w:rsidRPr="00EF562B">
        <w:rPr>
          <w:rFonts w:eastAsia="Times New Roman"/>
          <w:b/>
          <w:sz w:val="24"/>
          <w:szCs w:val="24"/>
        </w:rPr>
        <w:t>СРОКИ И МЕСТО ПРОВЕДЕНИЯ, ПОРЯДОК ПОДАЧИ ЗАЯВКИ</w:t>
      </w:r>
    </w:p>
    <w:p w:rsidR="00EA6FAF" w:rsidRPr="009C74B2" w:rsidRDefault="00EA6FAF" w:rsidP="00EA6FAF">
      <w:pPr>
        <w:ind w:firstLine="709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4.1. Сроки </w:t>
      </w:r>
      <w:r>
        <w:rPr>
          <w:rFonts w:eastAsia="Times New Roman"/>
          <w:sz w:val="24"/>
          <w:szCs w:val="24"/>
        </w:rPr>
        <w:t xml:space="preserve">проведения фестиваля: </w:t>
      </w:r>
      <w:r>
        <w:rPr>
          <w:rFonts w:eastAsia="Times New Roman"/>
          <w:b/>
          <w:i/>
          <w:sz w:val="24"/>
          <w:szCs w:val="24"/>
        </w:rPr>
        <w:t>с 1 марта по 15 июня</w:t>
      </w:r>
      <w:r w:rsidRPr="00286E3D">
        <w:rPr>
          <w:rFonts w:eastAsia="Times New Roman"/>
          <w:b/>
          <w:i/>
          <w:sz w:val="24"/>
          <w:szCs w:val="24"/>
        </w:rPr>
        <w:t xml:space="preserve"> 2022 года</w:t>
      </w:r>
      <w:r>
        <w:rPr>
          <w:rFonts w:eastAsia="Times New Roman"/>
          <w:sz w:val="24"/>
          <w:szCs w:val="24"/>
        </w:rPr>
        <w:t xml:space="preserve">. (График мероприятий – Приложение </w:t>
      </w:r>
      <w:r w:rsidRPr="009C74B2">
        <w:rPr>
          <w:rFonts w:eastAsia="Times New Roman"/>
          <w:sz w:val="24"/>
          <w:szCs w:val="24"/>
        </w:rPr>
        <w:t>1).</w:t>
      </w:r>
    </w:p>
    <w:p w:rsidR="00EA6FAF" w:rsidRPr="004E31E8" w:rsidRDefault="00EA6FAF" w:rsidP="00EA6FAF">
      <w:pPr>
        <w:tabs>
          <w:tab w:val="left" w:pos="1276"/>
          <w:tab w:val="left" w:pos="9460"/>
        </w:tabs>
        <w:ind w:firstLine="709"/>
        <w:jc w:val="both"/>
        <w:rPr>
          <w:rFonts w:eastAsia="Times New Roman"/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4.2.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Фестиваль "Студенческая весна на Волге – свобода творчеству"</w:t>
      </w:r>
      <w:r w:rsidRPr="009C74B2"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в</w:t>
      </w:r>
      <w:r w:rsidRPr="009C74B2">
        <w:rPr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2021-2022</w:t>
      </w:r>
      <w:r w:rsidRPr="009C74B2">
        <w:rPr>
          <w:rFonts w:eastAsia="Times New Roman"/>
          <w:sz w:val="24"/>
          <w:szCs w:val="24"/>
        </w:rPr>
        <w:t xml:space="preserve"> учебном году проводится в три этапа:</w:t>
      </w:r>
    </w:p>
    <w:p w:rsidR="00EA6FAF" w:rsidRPr="004E31E8" w:rsidRDefault="00EA6FAF" w:rsidP="00EA6FAF">
      <w:pPr>
        <w:jc w:val="both"/>
        <w:rPr>
          <w:rFonts w:eastAsia="Times New Roman"/>
          <w:sz w:val="24"/>
          <w:szCs w:val="24"/>
        </w:rPr>
      </w:pPr>
      <w:r w:rsidRPr="00286E3D">
        <w:rPr>
          <w:rFonts w:eastAsia="Times New Roman"/>
          <w:b/>
          <w:sz w:val="24"/>
          <w:szCs w:val="24"/>
        </w:rPr>
        <w:t>I этап</w:t>
      </w:r>
      <w:r w:rsidRPr="009C74B2">
        <w:rPr>
          <w:rFonts w:eastAsia="Times New Roman"/>
          <w:sz w:val="24"/>
          <w:szCs w:val="24"/>
        </w:rPr>
        <w:t xml:space="preserve"> – конкурсн</w:t>
      </w:r>
      <w:r>
        <w:rPr>
          <w:rFonts w:eastAsia="Times New Roman"/>
          <w:sz w:val="24"/>
          <w:szCs w:val="24"/>
        </w:rPr>
        <w:t>ые отборы в</w:t>
      </w:r>
      <w:r w:rsidRPr="009C74B2">
        <w:rPr>
          <w:rFonts w:eastAsia="Times New Roman"/>
          <w:sz w:val="24"/>
          <w:szCs w:val="24"/>
        </w:rPr>
        <w:t xml:space="preserve"> образовательных организациях </w:t>
      </w:r>
      <w:r>
        <w:rPr>
          <w:rFonts w:eastAsia="Times New Roman"/>
          <w:sz w:val="24"/>
          <w:szCs w:val="24"/>
        </w:rPr>
        <w:t>высшего образования и профессиональных образовательных организациях</w:t>
      </w:r>
      <w:r w:rsidRPr="009C74B2">
        <w:rPr>
          <w:rFonts w:eastAsia="Times New Roman"/>
          <w:sz w:val="24"/>
          <w:szCs w:val="24"/>
        </w:rPr>
        <w:t>;</w:t>
      </w:r>
      <w:r>
        <w:rPr>
          <w:rFonts w:eastAsia="Times New Roman"/>
          <w:sz w:val="24"/>
          <w:szCs w:val="24"/>
        </w:rPr>
        <w:t xml:space="preserve"> </w:t>
      </w:r>
    </w:p>
    <w:p w:rsidR="00EA6FAF" w:rsidRPr="009C74B2" w:rsidRDefault="00EA6FAF" w:rsidP="00EA6FAF">
      <w:pPr>
        <w:jc w:val="both"/>
        <w:rPr>
          <w:rFonts w:eastAsia="Times New Roman"/>
          <w:sz w:val="24"/>
          <w:szCs w:val="24"/>
        </w:rPr>
      </w:pPr>
      <w:r w:rsidRPr="00286E3D">
        <w:rPr>
          <w:rFonts w:eastAsia="Times New Roman"/>
          <w:b/>
          <w:sz w:val="24"/>
          <w:szCs w:val="24"/>
          <w:lang w:val="en-US"/>
        </w:rPr>
        <w:t>II</w:t>
      </w:r>
      <w:r w:rsidRPr="00286E3D">
        <w:rPr>
          <w:rFonts w:eastAsia="Times New Roman"/>
          <w:b/>
          <w:sz w:val="24"/>
          <w:szCs w:val="24"/>
        </w:rPr>
        <w:t xml:space="preserve"> этап</w:t>
      </w:r>
      <w:r w:rsidRPr="009C74B2">
        <w:rPr>
          <w:rFonts w:eastAsia="Times New Roman"/>
          <w:sz w:val="24"/>
          <w:szCs w:val="24"/>
        </w:rPr>
        <w:t xml:space="preserve"> – Региональный этап Фестиваля (ко</w:t>
      </w:r>
      <w:r>
        <w:rPr>
          <w:rFonts w:eastAsia="Times New Roman"/>
          <w:sz w:val="24"/>
          <w:szCs w:val="24"/>
        </w:rPr>
        <w:t>нкурная программа, церемония награждения, концерт</w:t>
      </w:r>
      <w:r w:rsidRPr="009C74B2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–</w:t>
      </w:r>
      <w:r w:rsidRPr="009C74B2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4, 5, 8 апреля 2022 года в актовом зале высотного корпуса Волгоградского государственного технического университета (г. Волгоград, пр. Ленина, 28 А)</w:t>
      </w:r>
      <w:r w:rsidRPr="009C74B2">
        <w:rPr>
          <w:rFonts w:eastAsia="Times New Roman"/>
          <w:sz w:val="24"/>
          <w:szCs w:val="24"/>
        </w:rPr>
        <w:t xml:space="preserve">; </w:t>
      </w:r>
    </w:p>
    <w:p w:rsidR="00EA6FAF" w:rsidRPr="004E31E8" w:rsidRDefault="00EA6FAF" w:rsidP="00EA6FAF">
      <w:pPr>
        <w:tabs>
          <w:tab w:val="left" w:pos="1290"/>
        </w:tabs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Конкурсная программа</w:t>
      </w:r>
      <w:r w:rsidRPr="009C74B2">
        <w:rPr>
          <w:rFonts w:eastAsia="Times New Roman"/>
          <w:sz w:val="24"/>
          <w:szCs w:val="24"/>
        </w:rPr>
        <w:t xml:space="preserve"> формируется п</w:t>
      </w:r>
      <w:r>
        <w:rPr>
          <w:rFonts w:eastAsia="Times New Roman"/>
          <w:sz w:val="24"/>
          <w:szCs w:val="24"/>
        </w:rPr>
        <w:t>о итогам</w:t>
      </w:r>
      <w:r w:rsidRPr="009C74B2">
        <w:rPr>
          <w:rFonts w:eastAsia="Times New Roman"/>
          <w:sz w:val="24"/>
          <w:szCs w:val="24"/>
        </w:rPr>
        <w:t xml:space="preserve"> заявок участников и публикуется на официальной странице ВКОНТАКТЕ </w:t>
      </w:r>
      <w:hyperlink r:id="rId5" w:history="1">
        <w:r w:rsidRPr="009C74B2">
          <w:rPr>
            <w:rStyle w:val="a3"/>
            <w:rFonts w:eastAsia="Times New Roman"/>
            <w:sz w:val="24"/>
            <w:szCs w:val="24"/>
          </w:rPr>
          <w:t>https://vk.com/stud_vesna_vlg</w:t>
        </w:r>
      </w:hyperlink>
      <w:r w:rsidRPr="009C74B2">
        <w:rPr>
          <w:rFonts w:eastAsia="Times New Roman"/>
          <w:sz w:val="24"/>
          <w:szCs w:val="24"/>
          <w:u w:val="single"/>
        </w:rPr>
        <w:t xml:space="preserve"> </w:t>
      </w:r>
      <w:r w:rsidRPr="009C74B2">
        <w:rPr>
          <w:rFonts w:eastAsia="Times New Roman"/>
          <w:sz w:val="24"/>
          <w:szCs w:val="24"/>
        </w:rPr>
        <w:t>не позднее, чем за 3 дня до конкурсного дня;</w:t>
      </w:r>
      <w:r w:rsidRPr="004E31E8">
        <w:rPr>
          <w:rFonts w:eastAsia="Times New Roman"/>
          <w:sz w:val="24"/>
          <w:szCs w:val="24"/>
        </w:rPr>
        <w:t xml:space="preserve"> 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 w:rsidRPr="00551DDE">
        <w:rPr>
          <w:rFonts w:eastAsia="Times New Roman"/>
          <w:b/>
          <w:sz w:val="24"/>
          <w:szCs w:val="24"/>
          <w:lang w:val="en-US"/>
        </w:rPr>
        <w:t>III</w:t>
      </w:r>
      <w:r w:rsidRPr="00551DDE">
        <w:rPr>
          <w:rFonts w:eastAsia="Times New Roman"/>
          <w:b/>
          <w:sz w:val="24"/>
          <w:szCs w:val="24"/>
        </w:rPr>
        <w:t xml:space="preserve"> этап</w:t>
      </w:r>
      <w:r w:rsidRPr="009C74B2">
        <w:rPr>
          <w:rFonts w:eastAsia="Times New Roman"/>
          <w:sz w:val="24"/>
          <w:szCs w:val="24"/>
        </w:rPr>
        <w:t xml:space="preserve"> – участие делегации Волгоградской области в национальном </w:t>
      </w:r>
      <w:r>
        <w:rPr>
          <w:rFonts w:eastAsia="Times New Roman"/>
          <w:sz w:val="24"/>
          <w:szCs w:val="24"/>
        </w:rPr>
        <w:t xml:space="preserve">финале </w:t>
      </w:r>
      <w:r w:rsidRPr="009C74B2">
        <w:rPr>
          <w:rFonts w:eastAsia="Times New Roman"/>
          <w:sz w:val="24"/>
          <w:szCs w:val="24"/>
        </w:rPr>
        <w:t>Программы</w:t>
      </w:r>
      <w:r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"Российская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студенческая</w:t>
      </w:r>
      <w:r w:rsidRPr="009C74B2">
        <w:rPr>
          <w:rFonts w:eastAsia="Times New Roman"/>
          <w:sz w:val="24"/>
          <w:szCs w:val="24"/>
        </w:rPr>
        <w:tab/>
        <w:t>весна"</w:t>
      </w:r>
      <w:r>
        <w:rPr>
          <w:rFonts w:eastAsia="Times New Roman"/>
          <w:sz w:val="24"/>
          <w:szCs w:val="24"/>
        </w:rPr>
        <w:t>: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18 по 24 мая 2022 года в городе Самара – Всероссийский фестиваль образовательных организаций высшего образования;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3 по 8 июня 2022 года в городе Челябинске – Всероссийский фестиваль профессиональных образовательных организаций.</w:t>
      </w:r>
    </w:p>
    <w:p w:rsidR="00EA6FAF" w:rsidRDefault="00EA6FAF" w:rsidP="00EA6FAF">
      <w:pPr>
        <w:spacing w:line="236" w:lineRule="auto"/>
        <w:ind w:left="26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4.3. Порядок подачи заявки.</w:t>
      </w:r>
      <w:r w:rsidRPr="00FE52D7">
        <w:rPr>
          <w:rFonts w:eastAsia="Times New Roman"/>
          <w:sz w:val="24"/>
          <w:szCs w:val="24"/>
        </w:rPr>
        <w:t xml:space="preserve"> </w:t>
      </w: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Каждый участник обязан</w:t>
      </w:r>
      <w:r w:rsidRPr="009C74B2">
        <w:rPr>
          <w:rFonts w:eastAsia="Times New Roman"/>
          <w:sz w:val="24"/>
          <w:szCs w:val="24"/>
        </w:rPr>
        <w:t xml:space="preserve"> пройти регистрацию и подать заявку на участие в Фестивале через автоматизированную</w:t>
      </w:r>
      <w:r>
        <w:rPr>
          <w:rFonts w:eastAsia="Times New Roman"/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 xml:space="preserve">информационную систему "АИС Молодежь России" </w:t>
      </w:r>
      <w:hyperlink r:id="rId6" w:history="1">
        <w:r w:rsidRPr="009C74B2">
          <w:rPr>
            <w:rStyle w:val="a3"/>
            <w:rFonts w:eastAsia="Times New Roman"/>
            <w:sz w:val="24"/>
            <w:szCs w:val="24"/>
          </w:rPr>
          <w:t>https://myrosmol.ru/</w:t>
        </w:r>
      </w:hyperlink>
      <w:r w:rsidRPr="009C74B2">
        <w:rPr>
          <w:rFonts w:eastAsia="Times New Roman"/>
          <w:sz w:val="24"/>
          <w:szCs w:val="24"/>
        </w:rPr>
        <w:t xml:space="preserve"> .  </w:t>
      </w: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Творческие коллективы и индивидуальные исполнители подают заявку на электронный адрес</w:t>
      </w:r>
      <w:r w:rsidRPr="00AE559E">
        <w:rPr>
          <w:rFonts w:eastAsia="Times New Roman"/>
          <w:sz w:val="24"/>
          <w:szCs w:val="24"/>
        </w:rPr>
        <w:t xml:space="preserve">: </w:t>
      </w:r>
      <w:hyperlink r:id="rId7" w:history="1">
        <w:r w:rsidRPr="008240BF">
          <w:rPr>
            <w:rStyle w:val="a3"/>
            <w:rFonts w:eastAsia="Times New Roman"/>
            <w:sz w:val="24"/>
            <w:szCs w:val="24"/>
            <w:lang w:val="en-US"/>
          </w:rPr>
          <w:t>stud</w:t>
        </w:r>
        <w:r w:rsidRPr="00AE559E">
          <w:rPr>
            <w:rStyle w:val="a3"/>
            <w:rFonts w:eastAsia="Times New Roman"/>
            <w:sz w:val="24"/>
            <w:szCs w:val="24"/>
          </w:rPr>
          <w:t>.</w:t>
        </w:r>
        <w:r w:rsidRPr="008240BF">
          <w:rPr>
            <w:rStyle w:val="a3"/>
            <w:rFonts w:eastAsia="Times New Roman"/>
            <w:sz w:val="24"/>
            <w:szCs w:val="24"/>
            <w:lang w:val="en-US"/>
          </w:rPr>
          <w:t>vesna</w:t>
        </w:r>
        <w:r w:rsidRPr="00AE559E">
          <w:rPr>
            <w:rStyle w:val="a3"/>
            <w:rFonts w:eastAsia="Times New Roman"/>
            <w:sz w:val="24"/>
            <w:szCs w:val="24"/>
          </w:rPr>
          <w:t>@</w:t>
        </w:r>
        <w:r w:rsidRPr="008240BF">
          <w:rPr>
            <w:rStyle w:val="a3"/>
            <w:rFonts w:eastAsia="Times New Roman"/>
            <w:sz w:val="24"/>
            <w:szCs w:val="24"/>
            <w:lang w:val="en-US"/>
          </w:rPr>
          <w:t>list</w:t>
        </w:r>
        <w:r w:rsidRPr="00AE559E">
          <w:rPr>
            <w:rStyle w:val="a3"/>
            <w:rFonts w:eastAsia="Times New Roman"/>
            <w:sz w:val="24"/>
            <w:szCs w:val="24"/>
          </w:rPr>
          <w:t>.</w:t>
        </w:r>
        <w:r w:rsidRPr="008240BF">
          <w:rPr>
            <w:rStyle w:val="a3"/>
            <w:rFonts w:eastAsia="Times New Roman"/>
            <w:sz w:val="24"/>
            <w:szCs w:val="24"/>
            <w:lang w:val="en-US"/>
          </w:rPr>
          <w:t>ru</w:t>
        </w:r>
      </w:hyperlink>
      <w:r>
        <w:rPr>
          <w:rFonts w:eastAsia="Times New Roman"/>
          <w:sz w:val="24"/>
          <w:szCs w:val="24"/>
        </w:rPr>
        <w:t xml:space="preserve">  </w:t>
      </w:r>
      <w:r w:rsidR="00300BA7">
        <w:rPr>
          <w:rFonts w:eastAsia="Times New Roman"/>
          <w:b/>
          <w:sz w:val="24"/>
          <w:szCs w:val="24"/>
        </w:rPr>
        <w:t>с 15 по 25</w:t>
      </w:r>
      <w:r w:rsidRPr="00794333">
        <w:rPr>
          <w:rFonts w:eastAsia="Times New Roman"/>
          <w:b/>
          <w:sz w:val="24"/>
          <w:szCs w:val="24"/>
        </w:rPr>
        <w:t xml:space="preserve"> марта 2022 года</w:t>
      </w:r>
      <w:r>
        <w:rPr>
          <w:rFonts w:eastAsia="Times New Roman"/>
          <w:sz w:val="24"/>
          <w:szCs w:val="24"/>
        </w:rPr>
        <w:t xml:space="preserve"> (Форма заявки – Приложение 3,4</w:t>
      </w:r>
      <w:r w:rsidRPr="009C74B2">
        <w:rPr>
          <w:rFonts w:eastAsia="Times New Roman"/>
          <w:sz w:val="24"/>
          <w:szCs w:val="24"/>
        </w:rPr>
        <w:t>)</w:t>
      </w:r>
      <w:r>
        <w:rPr>
          <w:rFonts w:eastAsia="Times New Roman"/>
          <w:sz w:val="24"/>
          <w:szCs w:val="24"/>
        </w:rPr>
        <w:t>.</w:t>
      </w:r>
    </w:p>
    <w:p w:rsidR="00EA6FAF" w:rsidRPr="004E31E8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</w:p>
    <w:p w:rsidR="00EA6FAF" w:rsidRPr="009C74B2" w:rsidRDefault="00EA6FAF" w:rsidP="00EA6FAF">
      <w:pPr>
        <w:spacing w:line="239" w:lineRule="exact"/>
        <w:rPr>
          <w:sz w:val="24"/>
          <w:szCs w:val="24"/>
        </w:rPr>
      </w:pPr>
    </w:p>
    <w:p w:rsidR="00EA6FAF" w:rsidRPr="00FE52D7" w:rsidRDefault="00EA6FAF" w:rsidP="00EA6FAF">
      <w:pPr>
        <w:numPr>
          <w:ilvl w:val="0"/>
          <w:numId w:val="5"/>
        </w:numPr>
        <w:tabs>
          <w:tab w:val="left" w:pos="2320"/>
        </w:tabs>
        <w:ind w:left="2320" w:hanging="349"/>
        <w:rPr>
          <w:rFonts w:eastAsia="Times New Roman"/>
          <w:b/>
          <w:sz w:val="24"/>
          <w:szCs w:val="24"/>
        </w:rPr>
      </w:pPr>
      <w:r w:rsidRPr="00FE52D7">
        <w:rPr>
          <w:rFonts w:eastAsia="Times New Roman"/>
          <w:b/>
          <w:sz w:val="24"/>
          <w:szCs w:val="24"/>
        </w:rPr>
        <w:t>ТРЕБОВАНИЯ К УЧАСТНИКАМ ФЕСТИВАЛЯ</w:t>
      </w: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5.1. </w:t>
      </w:r>
      <w:proofErr w:type="gramStart"/>
      <w:r>
        <w:rPr>
          <w:rFonts w:eastAsia="Times New Roman"/>
          <w:sz w:val="24"/>
          <w:szCs w:val="24"/>
        </w:rPr>
        <w:t>В 2022</w:t>
      </w:r>
      <w:r w:rsidRPr="009C74B2">
        <w:rPr>
          <w:rFonts w:eastAsia="Times New Roman"/>
          <w:sz w:val="24"/>
          <w:szCs w:val="24"/>
        </w:rPr>
        <w:t xml:space="preserve"> году участниками конкурсной программы Фестиваля могут быть обучающиеся образовательных организаций высшего образования и профессиональных образовательных организаций, очной, очно-заочной, заочной формы обучения, в том числе: выпускники образовательных организаций высшего образования и профессиональных </w:t>
      </w:r>
      <w:r>
        <w:rPr>
          <w:rFonts w:eastAsia="Times New Roman"/>
          <w:sz w:val="24"/>
          <w:szCs w:val="24"/>
        </w:rPr>
        <w:t>образовательных организаций 2022</w:t>
      </w:r>
      <w:r w:rsidRPr="009C74B2">
        <w:rPr>
          <w:rFonts w:eastAsia="Times New Roman"/>
          <w:sz w:val="24"/>
          <w:szCs w:val="24"/>
        </w:rPr>
        <w:t xml:space="preserve"> года</w:t>
      </w:r>
      <w:r>
        <w:rPr>
          <w:rFonts w:eastAsia="Times New Roman"/>
          <w:sz w:val="24"/>
          <w:szCs w:val="24"/>
        </w:rPr>
        <w:t>.</w:t>
      </w:r>
      <w:proofErr w:type="gramEnd"/>
    </w:p>
    <w:p w:rsidR="00EA6FAF" w:rsidRPr="009C74B2" w:rsidRDefault="00EA6FAF" w:rsidP="00EA6FAF">
      <w:pPr>
        <w:spacing w:line="17" w:lineRule="exact"/>
        <w:rPr>
          <w:sz w:val="24"/>
          <w:szCs w:val="24"/>
        </w:rPr>
      </w:pPr>
    </w:p>
    <w:p w:rsidR="00EA6FAF" w:rsidRPr="009C74B2" w:rsidRDefault="00EA6FAF" w:rsidP="00EA6FAF">
      <w:pPr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5.2. Возраст индивидуальных исполнителей – участников конкурсной программы Фестиваля – не должен быть менее 16 лет на момент начала Фестиваля и не должен превышать 27 лет на момент окончания Фестиваля. </w:t>
      </w:r>
    </w:p>
    <w:p w:rsidR="00EA6FAF" w:rsidRPr="009C74B2" w:rsidRDefault="00EA6FAF" w:rsidP="00EA6FAF">
      <w:pPr>
        <w:spacing w:line="241" w:lineRule="exact"/>
        <w:rPr>
          <w:sz w:val="24"/>
          <w:szCs w:val="24"/>
        </w:rPr>
      </w:pPr>
    </w:p>
    <w:p w:rsidR="00EA6FAF" w:rsidRPr="00794333" w:rsidRDefault="00EA6FAF" w:rsidP="00EA6FAF">
      <w:pPr>
        <w:numPr>
          <w:ilvl w:val="0"/>
          <w:numId w:val="6"/>
        </w:numPr>
        <w:tabs>
          <w:tab w:val="left" w:pos="1620"/>
        </w:tabs>
        <w:ind w:left="1620" w:hanging="357"/>
        <w:rPr>
          <w:rFonts w:eastAsia="Times New Roman"/>
          <w:b/>
          <w:sz w:val="24"/>
          <w:szCs w:val="24"/>
        </w:rPr>
      </w:pPr>
      <w:r w:rsidRPr="00794333">
        <w:rPr>
          <w:rFonts w:eastAsia="Times New Roman"/>
          <w:b/>
          <w:sz w:val="24"/>
          <w:szCs w:val="24"/>
        </w:rPr>
        <w:t>РЕГЛАМЕНТ КОНКУРСНОЙ ПРОГРАММЫ ФЕСТИВАЛЯ</w:t>
      </w:r>
    </w:p>
    <w:p w:rsidR="00EA6FAF" w:rsidRPr="009C74B2" w:rsidRDefault="00EA6FAF" w:rsidP="00EA6FAF">
      <w:pPr>
        <w:tabs>
          <w:tab w:val="left" w:pos="1660"/>
        </w:tabs>
        <w:ind w:left="980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6.1.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Конкурсная программа Фестиваля проводится в 2-х категориях</w:t>
      </w:r>
      <w:r w:rsidRPr="009C74B2">
        <w:rPr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– «Профильная» и «Непрофильная»</w:t>
      </w:r>
      <w:r w:rsidRPr="009C74B2">
        <w:rPr>
          <w:rFonts w:eastAsia="Times New Roman"/>
          <w:sz w:val="24"/>
          <w:szCs w:val="24"/>
        </w:rPr>
        <w:t>:</w:t>
      </w:r>
    </w:p>
    <w:p w:rsidR="00EA6FAF" w:rsidRPr="009C74B2" w:rsidRDefault="00EA6FAF" w:rsidP="00EA6FAF">
      <w:pPr>
        <w:spacing w:line="13" w:lineRule="exact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4"/>
        </w:numPr>
        <w:spacing w:line="237" w:lineRule="auto"/>
        <w:jc w:val="both"/>
        <w:rPr>
          <w:sz w:val="24"/>
          <w:szCs w:val="24"/>
        </w:rPr>
      </w:pPr>
      <w:proofErr w:type="gramStart"/>
      <w:r w:rsidRPr="00794333">
        <w:rPr>
          <w:rFonts w:eastAsia="Times New Roman"/>
          <w:sz w:val="24"/>
          <w:szCs w:val="24"/>
        </w:rPr>
        <w:t>«Непрофильная» – категория конкурсных номеров (работ), в показе которых принимают участие обучающиеся образовательных организаций высшего образования и профессиональных образовательных организаций Волгоградской области (далее – образовательные организации),</w:t>
      </w:r>
      <w:r w:rsidRPr="00794333">
        <w:rPr>
          <w:sz w:val="24"/>
          <w:szCs w:val="24"/>
        </w:rPr>
        <w:t xml:space="preserve"> в </w:t>
      </w:r>
      <w:r w:rsidRPr="00794333">
        <w:rPr>
          <w:rFonts w:eastAsia="Times New Roman"/>
          <w:sz w:val="24"/>
          <w:szCs w:val="24"/>
        </w:rPr>
        <w:t>случаях, когда профиль (направление) их обучения не совпадает с конкурсным направлением Фестиваля;</w:t>
      </w:r>
      <w:proofErr w:type="gramEnd"/>
    </w:p>
    <w:p w:rsidR="00EA6FAF" w:rsidRPr="009C74B2" w:rsidRDefault="00EA6FAF" w:rsidP="00EA6FAF">
      <w:pPr>
        <w:spacing w:line="15" w:lineRule="exact"/>
        <w:rPr>
          <w:rFonts w:eastAsia="Times New Roman"/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4"/>
        </w:numPr>
        <w:spacing w:line="238" w:lineRule="auto"/>
        <w:jc w:val="both"/>
        <w:rPr>
          <w:rFonts w:eastAsia="Times New Roman"/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«Профильная» – категория конкурсных номеров (работ), в показе которых принимают участие выпускники и (или) обучающиеся структурных подразделений образовательных организаций, осуществляющих обучение в сфере искусства, культуры, моды, журналистики или кинематографии, в случае совпадения профиля (направления) их обучения с конкурсным направлением Фестиваля.</w:t>
      </w:r>
    </w:p>
    <w:p w:rsidR="00EA6FAF" w:rsidRPr="009C74B2" w:rsidRDefault="00EA6FAF" w:rsidP="00EA6FAF">
      <w:pPr>
        <w:spacing w:line="249" w:lineRule="auto"/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6.2. Фестиваль предусматривает конкурсные выступления по следующим направлениям</w:t>
      </w:r>
      <w:r w:rsidRPr="009C74B2">
        <w:rPr>
          <w:rFonts w:eastAsia="Times New Roman"/>
          <w:b/>
          <w:bCs/>
          <w:sz w:val="24"/>
          <w:szCs w:val="24"/>
        </w:rPr>
        <w:t>: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«Вокальное»;</w:t>
      </w: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«Инструментальное»;</w:t>
      </w: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«Танцевальное»;</w:t>
      </w:r>
    </w:p>
    <w:p w:rsidR="00EA6FAF" w:rsidRPr="009C74B2" w:rsidRDefault="00EA6FAF" w:rsidP="00EA6FAF">
      <w:pPr>
        <w:spacing w:line="1" w:lineRule="exact"/>
        <w:rPr>
          <w:sz w:val="24"/>
          <w:szCs w:val="24"/>
        </w:rPr>
      </w:pP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lastRenderedPageBreak/>
        <w:t>«Театральное»;</w:t>
      </w: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«Оригинальный жанр»;</w:t>
      </w:r>
    </w:p>
    <w:p w:rsidR="00EA6FAF" w:rsidRPr="009C74B2" w:rsidRDefault="00EA6FAF" w:rsidP="00EA6FAF">
      <w:pPr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«Мода»;</w:t>
      </w:r>
    </w:p>
    <w:p w:rsidR="00EA6FAF" w:rsidRPr="009C74B2" w:rsidRDefault="00EA6FAF" w:rsidP="00EA6FAF">
      <w:pPr>
        <w:spacing w:line="239" w:lineRule="auto"/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«Журналистика»;</w:t>
      </w:r>
    </w:p>
    <w:p w:rsidR="00EA6FAF" w:rsidRPr="009C74B2" w:rsidRDefault="00EA6FAF" w:rsidP="00EA6FAF">
      <w:pPr>
        <w:ind w:left="980"/>
        <w:rPr>
          <w:rFonts w:eastAsia="Times New Roman"/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«Видео»;</w:t>
      </w:r>
    </w:p>
    <w:p w:rsidR="00EA6FAF" w:rsidRPr="009C74B2" w:rsidRDefault="00EA6FAF" w:rsidP="00EA6FAF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«</w:t>
      </w:r>
      <w:proofErr w:type="gramStart"/>
      <w:r>
        <w:rPr>
          <w:rFonts w:eastAsia="Times New Roman"/>
          <w:sz w:val="24"/>
          <w:szCs w:val="24"/>
        </w:rPr>
        <w:t>А</w:t>
      </w:r>
      <w:r w:rsidRPr="009C74B2">
        <w:rPr>
          <w:rFonts w:eastAsia="Times New Roman"/>
          <w:sz w:val="24"/>
          <w:szCs w:val="24"/>
        </w:rPr>
        <w:t>рт</w:t>
      </w:r>
      <w:proofErr w:type="gramEnd"/>
      <w:r w:rsidRPr="009C74B2">
        <w:rPr>
          <w:rFonts w:eastAsia="Times New Roman"/>
          <w:sz w:val="24"/>
          <w:szCs w:val="24"/>
        </w:rPr>
        <w:t>».</w:t>
      </w:r>
    </w:p>
    <w:p w:rsidR="00EA6FAF" w:rsidRPr="009C74B2" w:rsidRDefault="00EA6FAF" w:rsidP="00EA6FAF">
      <w:pPr>
        <w:spacing w:line="237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9C74B2">
        <w:rPr>
          <w:rFonts w:eastAsia="Times New Roman"/>
          <w:sz w:val="24"/>
          <w:szCs w:val="24"/>
        </w:rPr>
        <w:t>6.3. Подробная информация о конкурсных направлениях, номинациях, продолжительности номеров, количественном составе участников, критериях оценки и других требованиях, указана в регламенте конкурсных направлений (При</w:t>
      </w:r>
      <w:r>
        <w:rPr>
          <w:rFonts w:eastAsia="Times New Roman"/>
          <w:sz w:val="24"/>
          <w:szCs w:val="24"/>
        </w:rPr>
        <w:t>ложение 2</w:t>
      </w:r>
      <w:r w:rsidRPr="009C74B2">
        <w:rPr>
          <w:rFonts w:eastAsia="Times New Roman"/>
          <w:sz w:val="24"/>
          <w:szCs w:val="24"/>
        </w:rPr>
        <w:t>).</w:t>
      </w:r>
    </w:p>
    <w:p w:rsidR="00EA6FAF" w:rsidRPr="009C74B2" w:rsidRDefault="00EA6FAF" w:rsidP="00EA6FAF">
      <w:pPr>
        <w:spacing w:line="244" w:lineRule="exact"/>
        <w:rPr>
          <w:sz w:val="24"/>
          <w:szCs w:val="24"/>
        </w:rPr>
      </w:pPr>
    </w:p>
    <w:p w:rsidR="00EA6FAF" w:rsidRPr="00794333" w:rsidRDefault="00EA6FAF" w:rsidP="00EA6FAF">
      <w:pPr>
        <w:numPr>
          <w:ilvl w:val="0"/>
          <w:numId w:val="7"/>
        </w:numPr>
        <w:tabs>
          <w:tab w:val="left" w:pos="2280"/>
        </w:tabs>
        <w:ind w:left="720" w:hanging="360"/>
        <w:jc w:val="center"/>
        <w:rPr>
          <w:rFonts w:eastAsia="Times New Roman"/>
          <w:b/>
          <w:sz w:val="24"/>
          <w:szCs w:val="24"/>
        </w:rPr>
      </w:pPr>
      <w:r w:rsidRPr="00794333">
        <w:rPr>
          <w:rFonts w:eastAsia="Times New Roman"/>
          <w:b/>
          <w:sz w:val="24"/>
          <w:szCs w:val="24"/>
        </w:rPr>
        <w:t>ИСПОЛНИТЕЛЬНАЯ ДИРЕКЦИЯ ФЕСТИВАЛЯ</w:t>
      </w:r>
    </w:p>
    <w:p w:rsidR="00EA6FAF" w:rsidRPr="009C74B2" w:rsidRDefault="00EA6FAF" w:rsidP="00EA6FAF">
      <w:pPr>
        <w:spacing w:line="254" w:lineRule="auto"/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7.1. Для подготовки, проведения и решения текущих задач Фестиваля из представителей ГБУВО</w:t>
      </w:r>
      <w:r>
        <w:rPr>
          <w:rFonts w:eastAsia="Times New Roman"/>
          <w:sz w:val="24"/>
          <w:szCs w:val="24"/>
        </w:rPr>
        <w:t xml:space="preserve"> «Центр молодежной политики», ВРО ООО РСМ и ВРМОО СКР "Искры</w:t>
      </w:r>
      <w:r w:rsidRPr="009C74B2">
        <w:rPr>
          <w:rFonts w:eastAsia="Times New Roman"/>
          <w:sz w:val="24"/>
          <w:szCs w:val="24"/>
        </w:rPr>
        <w:t>" формируется Исполнительная дирекция Фестиваля.</w:t>
      </w:r>
    </w:p>
    <w:p w:rsidR="00EA6FAF" w:rsidRPr="009C74B2" w:rsidRDefault="00EA6FAF" w:rsidP="00EA6FAF">
      <w:pPr>
        <w:spacing w:line="6" w:lineRule="exact"/>
        <w:rPr>
          <w:sz w:val="24"/>
          <w:szCs w:val="24"/>
        </w:rPr>
      </w:pPr>
    </w:p>
    <w:p w:rsidR="00EA6FAF" w:rsidRPr="009C74B2" w:rsidRDefault="00EA6FAF" w:rsidP="00EA6FAF">
      <w:pPr>
        <w:tabs>
          <w:tab w:val="left" w:pos="1660"/>
        </w:tabs>
        <w:ind w:left="98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7.2.</w:t>
      </w:r>
      <w:r w:rsidRPr="009C74B2">
        <w:rPr>
          <w:sz w:val="24"/>
          <w:szCs w:val="24"/>
        </w:rPr>
        <w:tab/>
      </w:r>
      <w:r w:rsidRPr="009C74B2">
        <w:rPr>
          <w:rFonts w:eastAsia="Times New Roman"/>
          <w:sz w:val="24"/>
          <w:szCs w:val="24"/>
        </w:rPr>
        <w:t>Исполнительная дирекция Фестиваля:</w:t>
      </w:r>
    </w:p>
    <w:p w:rsidR="00EA6FAF" w:rsidRPr="009C74B2" w:rsidRDefault="00EA6FAF" w:rsidP="00EA6FAF">
      <w:pPr>
        <w:spacing w:line="16" w:lineRule="exact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4" w:lineRule="auto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разрабатывает перечень мероприятий программы Фестиваля, составляет график их проведения;</w:t>
      </w:r>
    </w:p>
    <w:p w:rsidR="00EA6FAF" w:rsidRPr="009C74B2" w:rsidRDefault="00EA6FAF" w:rsidP="00EA6FAF">
      <w:pPr>
        <w:spacing w:line="15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4" w:lineRule="auto"/>
        <w:ind w:right="20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осуществляет организацию и проведение мероприятий программы Фестиваля;</w:t>
      </w:r>
    </w:p>
    <w:p w:rsidR="00EA6FAF" w:rsidRPr="009C74B2" w:rsidRDefault="00EA6FAF" w:rsidP="00EA6FAF">
      <w:pPr>
        <w:spacing w:line="2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формирует и координирует работу жюри Фестиваля;</w:t>
      </w:r>
    </w:p>
    <w:p w:rsidR="00EA6FAF" w:rsidRPr="00794333" w:rsidRDefault="00EA6FAF" w:rsidP="00EA6FAF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утверждает состав участников, гостей Фестиваля;</w:t>
      </w:r>
    </w:p>
    <w:p w:rsidR="00EA6FAF" w:rsidRPr="00794333" w:rsidRDefault="00EA6FAF" w:rsidP="00EA6FAF">
      <w:pPr>
        <w:pStyle w:val="a4"/>
        <w:numPr>
          <w:ilvl w:val="0"/>
          <w:numId w:val="15"/>
        </w:numPr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формирует состав режиссерско-постановочной группы (далее – РПГ),</w:t>
      </w:r>
      <w:r w:rsidRPr="00794333">
        <w:rPr>
          <w:sz w:val="24"/>
          <w:szCs w:val="24"/>
        </w:rPr>
        <w:t xml:space="preserve"> </w:t>
      </w:r>
      <w:r w:rsidRPr="00794333">
        <w:rPr>
          <w:rFonts w:eastAsia="Times New Roman"/>
          <w:sz w:val="24"/>
          <w:szCs w:val="24"/>
        </w:rPr>
        <w:t>руководит работой РПГ;</w:t>
      </w:r>
    </w:p>
    <w:p w:rsidR="00EA6FAF" w:rsidRPr="00794333" w:rsidRDefault="00EA6FAF" w:rsidP="00EA6FAF">
      <w:pPr>
        <w:pStyle w:val="a4"/>
        <w:numPr>
          <w:ilvl w:val="0"/>
          <w:numId w:val="15"/>
        </w:numPr>
        <w:tabs>
          <w:tab w:val="left" w:pos="2040"/>
          <w:tab w:val="left" w:pos="3280"/>
          <w:tab w:val="left" w:pos="4600"/>
          <w:tab w:val="left" w:pos="6060"/>
          <w:tab w:val="left" w:pos="6420"/>
          <w:tab w:val="left" w:pos="8240"/>
          <w:tab w:val="left" w:pos="8620"/>
        </w:tabs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решает</w:t>
      </w:r>
      <w:r w:rsidRPr="00794333">
        <w:rPr>
          <w:rFonts w:eastAsia="Times New Roman"/>
          <w:sz w:val="24"/>
          <w:szCs w:val="24"/>
        </w:rPr>
        <w:tab/>
        <w:t>спорные</w:t>
      </w:r>
      <w:r w:rsidRPr="00794333">
        <w:rPr>
          <w:rFonts w:eastAsia="Times New Roman"/>
          <w:sz w:val="24"/>
          <w:szCs w:val="24"/>
        </w:rPr>
        <w:tab/>
        <w:t>вопросы,</w:t>
      </w:r>
      <w:r w:rsidRPr="00794333">
        <w:rPr>
          <w:rFonts w:eastAsia="Times New Roman"/>
          <w:sz w:val="24"/>
          <w:szCs w:val="24"/>
        </w:rPr>
        <w:tab/>
        <w:t>связанные</w:t>
      </w:r>
      <w:r w:rsidRPr="00794333">
        <w:rPr>
          <w:rFonts w:eastAsia="Times New Roman"/>
          <w:sz w:val="24"/>
          <w:szCs w:val="24"/>
        </w:rPr>
        <w:tab/>
        <w:t>с</w:t>
      </w:r>
      <w:r w:rsidRPr="00794333">
        <w:rPr>
          <w:rFonts w:eastAsia="Times New Roman"/>
          <w:sz w:val="24"/>
          <w:szCs w:val="24"/>
        </w:rPr>
        <w:tab/>
        <w:t>содержанием</w:t>
      </w:r>
      <w:r w:rsidRPr="00794333">
        <w:rPr>
          <w:rFonts w:eastAsia="Times New Roman"/>
          <w:sz w:val="24"/>
          <w:szCs w:val="24"/>
        </w:rPr>
        <w:tab/>
        <w:t>и</w:t>
      </w:r>
      <w:r w:rsidRPr="00794333">
        <w:rPr>
          <w:rFonts w:eastAsia="Times New Roman"/>
          <w:sz w:val="24"/>
          <w:szCs w:val="24"/>
        </w:rPr>
        <w:tab/>
        <w:t>итогами</w:t>
      </w:r>
      <w:r w:rsidRPr="00794333">
        <w:rPr>
          <w:sz w:val="24"/>
          <w:szCs w:val="24"/>
        </w:rPr>
        <w:t xml:space="preserve"> </w:t>
      </w:r>
      <w:r w:rsidRPr="00794333">
        <w:rPr>
          <w:rFonts w:eastAsia="Times New Roman"/>
          <w:sz w:val="24"/>
          <w:szCs w:val="24"/>
        </w:rPr>
        <w:t>Фестиваля;</w:t>
      </w:r>
    </w:p>
    <w:p w:rsidR="00EA6FAF" w:rsidRPr="009C74B2" w:rsidRDefault="00EA6FAF" w:rsidP="00EA6FAF">
      <w:pPr>
        <w:spacing w:line="12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7" w:lineRule="auto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формирует состав официальной делегации Волгоградской области на всероссийские фестивали из числа обладателей гран-при, лауреатов 1, 2, 3 степени Фестиваля «Студенческая весна на Волге – свобода творчеству»;</w:t>
      </w:r>
    </w:p>
    <w:p w:rsidR="00EA6FAF" w:rsidRPr="009C74B2" w:rsidRDefault="00EA6FAF" w:rsidP="00EA6FAF">
      <w:pPr>
        <w:spacing w:line="18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4" w:lineRule="auto"/>
        <w:ind w:right="20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проводит работу по привлечению финансовых и других ресурсов для обеспечения программы Фестиваля;</w:t>
      </w:r>
    </w:p>
    <w:p w:rsidR="00EA6FAF" w:rsidRPr="009C74B2" w:rsidRDefault="00EA6FAF" w:rsidP="00EA6FAF">
      <w:pPr>
        <w:spacing w:line="15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8" w:lineRule="auto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имеет право включать в программу Фестиваля дополнительные мероприятия, изменять сроки проведения мероприятий. В случае изменения сроков проведения или отмены мероприятий Исполнительная дирекция оповещает участников, учредителей, спонсоров не менее чем за 3 дня до их проведения;</w:t>
      </w:r>
    </w:p>
    <w:p w:rsidR="00EA6FAF" w:rsidRPr="009C74B2" w:rsidRDefault="00EA6FAF" w:rsidP="00EA6FAF">
      <w:pPr>
        <w:spacing w:line="14" w:lineRule="exact"/>
        <w:jc w:val="both"/>
        <w:rPr>
          <w:sz w:val="24"/>
          <w:szCs w:val="24"/>
        </w:rPr>
      </w:pPr>
    </w:p>
    <w:p w:rsidR="00EA6FAF" w:rsidRPr="00794333" w:rsidRDefault="00EA6FAF" w:rsidP="00EA6FAF">
      <w:pPr>
        <w:pStyle w:val="a4"/>
        <w:numPr>
          <w:ilvl w:val="0"/>
          <w:numId w:val="15"/>
        </w:numPr>
        <w:spacing w:line="234" w:lineRule="auto"/>
        <w:jc w:val="both"/>
        <w:rPr>
          <w:sz w:val="24"/>
          <w:szCs w:val="24"/>
        </w:rPr>
      </w:pPr>
      <w:r w:rsidRPr="00794333">
        <w:rPr>
          <w:rFonts w:eastAsia="Times New Roman"/>
          <w:sz w:val="24"/>
          <w:szCs w:val="24"/>
        </w:rPr>
        <w:t>размещает информацию о проведении Фестиваля на всех имеющихся информационных ресурсах.</w:t>
      </w:r>
    </w:p>
    <w:p w:rsidR="00EA6FAF" w:rsidRDefault="00EA6FAF" w:rsidP="00EA6FAF">
      <w:pPr>
        <w:ind w:right="-259"/>
        <w:rPr>
          <w:sz w:val="24"/>
          <w:szCs w:val="24"/>
        </w:rPr>
      </w:pPr>
    </w:p>
    <w:p w:rsidR="00EA6FAF" w:rsidRDefault="00EA6FAF" w:rsidP="00EA6FAF">
      <w:pPr>
        <w:ind w:right="-259"/>
        <w:rPr>
          <w:sz w:val="24"/>
          <w:szCs w:val="24"/>
        </w:rPr>
      </w:pPr>
    </w:p>
    <w:p w:rsidR="00EA6FAF" w:rsidRPr="00794333" w:rsidRDefault="00EA6FAF" w:rsidP="00EA6FAF">
      <w:pPr>
        <w:numPr>
          <w:ilvl w:val="0"/>
          <w:numId w:val="8"/>
        </w:numPr>
        <w:tabs>
          <w:tab w:val="left" w:pos="3960"/>
        </w:tabs>
        <w:ind w:left="720" w:hanging="360"/>
        <w:jc w:val="center"/>
        <w:rPr>
          <w:rFonts w:eastAsia="Times New Roman"/>
          <w:b/>
          <w:sz w:val="24"/>
          <w:szCs w:val="24"/>
        </w:rPr>
      </w:pPr>
      <w:r w:rsidRPr="00794333">
        <w:rPr>
          <w:rFonts w:eastAsia="Times New Roman"/>
          <w:b/>
          <w:sz w:val="24"/>
          <w:szCs w:val="24"/>
        </w:rPr>
        <w:t>ЖЮРИ ФЕСТИВАЛЯ</w:t>
      </w:r>
    </w:p>
    <w:p w:rsidR="00EA6FAF" w:rsidRPr="009C74B2" w:rsidRDefault="00EA6FAF" w:rsidP="00EA6FAF">
      <w:pPr>
        <w:spacing w:line="236" w:lineRule="auto"/>
        <w:ind w:left="260" w:firstLine="720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 xml:space="preserve">8.1. </w:t>
      </w:r>
      <w:proofErr w:type="gramStart"/>
      <w:r w:rsidRPr="009C74B2">
        <w:rPr>
          <w:rFonts w:eastAsia="Times New Roman"/>
          <w:sz w:val="24"/>
          <w:szCs w:val="24"/>
        </w:rPr>
        <w:t>Жюри формируется Исполнительной дирекцией Фестиваля из числа авторитетных деятелей искусства, культуры, журналистики Волгоградской области</w:t>
      </w:r>
      <w:r w:rsidRPr="009C74B2">
        <w:rPr>
          <w:rFonts w:eastAsia="Calibri"/>
          <w:sz w:val="24"/>
          <w:szCs w:val="24"/>
        </w:rPr>
        <w:t>,</w:t>
      </w:r>
      <w:r w:rsidRPr="009C74B2">
        <w:rPr>
          <w:rFonts w:eastAsia="Times New Roman"/>
          <w:sz w:val="24"/>
          <w:szCs w:val="24"/>
        </w:rPr>
        <w:t xml:space="preserve"> представителей учредителей, лауреатов Фестиваля с</w:t>
      </w:r>
      <w:r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 xml:space="preserve">учетом </w:t>
      </w:r>
      <w:r>
        <w:rPr>
          <w:rFonts w:eastAsia="Times New Roman"/>
          <w:sz w:val="24"/>
          <w:szCs w:val="24"/>
        </w:rPr>
        <w:t>«Инструментального», «М</w:t>
      </w:r>
      <w:r w:rsidRPr="009C74B2">
        <w:rPr>
          <w:rFonts w:eastAsia="Times New Roman"/>
          <w:sz w:val="24"/>
          <w:szCs w:val="24"/>
        </w:rPr>
        <w:t>узыкального</w:t>
      </w:r>
      <w:r>
        <w:rPr>
          <w:rFonts w:eastAsia="Times New Roman"/>
          <w:sz w:val="24"/>
          <w:szCs w:val="24"/>
        </w:rPr>
        <w:t>»</w:t>
      </w:r>
      <w:r w:rsidRPr="009C74B2">
        <w:rPr>
          <w:rFonts w:eastAsia="Times New Roman"/>
          <w:sz w:val="24"/>
          <w:szCs w:val="24"/>
        </w:rPr>
        <w:t xml:space="preserve">, </w:t>
      </w:r>
      <w:r>
        <w:rPr>
          <w:rFonts w:eastAsia="Times New Roman"/>
          <w:sz w:val="24"/>
          <w:szCs w:val="24"/>
        </w:rPr>
        <w:t>«Танцевального»</w:t>
      </w:r>
      <w:r w:rsidRPr="009C74B2">
        <w:rPr>
          <w:rFonts w:eastAsia="Times New Roman"/>
          <w:sz w:val="24"/>
          <w:szCs w:val="24"/>
        </w:rPr>
        <w:t xml:space="preserve">, </w:t>
      </w:r>
      <w:r>
        <w:rPr>
          <w:rFonts w:eastAsia="Times New Roman"/>
          <w:sz w:val="24"/>
          <w:szCs w:val="24"/>
        </w:rPr>
        <w:t>«Театрального»</w:t>
      </w:r>
      <w:r w:rsidRPr="009C74B2">
        <w:rPr>
          <w:rFonts w:eastAsia="Times New Roman"/>
          <w:sz w:val="24"/>
          <w:szCs w:val="24"/>
        </w:rPr>
        <w:t xml:space="preserve"> направлений, направлений "Оригинальный жанр", </w:t>
      </w:r>
      <w:r>
        <w:rPr>
          <w:rFonts w:eastAsia="Times New Roman"/>
          <w:sz w:val="24"/>
          <w:szCs w:val="24"/>
        </w:rPr>
        <w:t>"Мода</w:t>
      </w:r>
      <w:r w:rsidRPr="009C74B2">
        <w:rPr>
          <w:rFonts w:eastAsia="Times New Roman"/>
          <w:sz w:val="24"/>
          <w:szCs w:val="24"/>
        </w:rPr>
        <w:t>", "Видео", "Журналистика"</w:t>
      </w:r>
      <w:r>
        <w:rPr>
          <w:rFonts w:eastAsia="Times New Roman"/>
          <w:sz w:val="24"/>
          <w:szCs w:val="24"/>
        </w:rPr>
        <w:t>, "Арт</w:t>
      </w:r>
      <w:r w:rsidRPr="009C74B2">
        <w:rPr>
          <w:rFonts w:eastAsia="Times New Roman"/>
          <w:sz w:val="24"/>
          <w:szCs w:val="24"/>
        </w:rPr>
        <w:t>"</w:t>
      </w:r>
      <w:r>
        <w:rPr>
          <w:rFonts w:eastAsia="Times New Roman"/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.</w:t>
      </w:r>
      <w:proofErr w:type="gramEnd"/>
    </w:p>
    <w:p w:rsidR="00EA6FAF" w:rsidRPr="009C74B2" w:rsidRDefault="00EA6FAF" w:rsidP="00EA6FAF">
      <w:pPr>
        <w:ind w:left="980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8.2. </w:t>
      </w:r>
      <w:r w:rsidRPr="009C74B2">
        <w:rPr>
          <w:rFonts w:eastAsia="Times New Roman"/>
          <w:sz w:val="24"/>
          <w:szCs w:val="24"/>
        </w:rPr>
        <w:t>Жюри Фестиваля:</w:t>
      </w:r>
    </w:p>
    <w:p w:rsidR="00EA6FAF" w:rsidRPr="009C74B2" w:rsidRDefault="00EA6FAF" w:rsidP="00EA6FAF">
      <w:pPr>
        <w:spacing w:line="16" w:lineRule="exact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6"/>
        </w:numPr>
        <w:spacing w:line="236" w:lineRule="auto"/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оценивает выступления участников по 10-балльной шкале согласно требованиям к конкурсному выступлению, критериям оценки и соблюдению регламента выступлений (Приложение № 2);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6"/>
        </w:numPr>
        <w:spacing w:line="234" w:lineRule="auto"/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определяет победителей и призеров в конку</w:t>
      </w:r>
      <w:r>
        <w:rPr>
          <w:rFonts w:eastAsia="Times New Roman"/>
          <w:sz w:val="24"/>
          <w:szCs w:val="24"/>
        </w:rPr>
        <w:t>рсных направлениях и номинациях;</w:t>
      </w:r>
    </w:p>
    <w:p w:rsidR="00EA6FAF" w:rsidRPr="001C76F3" w:rsidRDefault="00EA6FAF" w:rsidP="00EA6FAF">
      <w:pPr>
        <w:pStyle w:val="a4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6"/>
        </w:numPr>
        <w:spacing w:line="235" w:lineRule="auto"/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готовит рекомендации по включению н</w:t>
      </w:r>
      <w:r>
        <w:rPr>
          <w:rFonts w:eastAsia="Times New Roman"/>
          <w:sz w:val="24"/>
          <w:szCs w:val="24"/>
        </w:rPr>
        <w:t>омеров в гала-концерт Фестиваля;</w:t>
      </w:r>
    </w:p>
    <w:p w:rsidR="00EA6FAF" w:rsidRPr="001C76F3" w:rsidRDefault="00EA6FAF" w:rsidP="00EA6FAF">
      <w:pPr>
        <w:pStyle w:val="a4"/>
        <w:numPr>
          <w:ilvl w:val="0"/>
          <w:numId w:val="16"/>
        </w:numPr>
        <w:spacing w:line="15" w:lineRule="exact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6"/>
        </w:numPr>
        <w:spacing w:line="236" w:lineRule="auto"/>
        <w:jc w:val="both"/>
        <w:rPr>
          <w:rFonts w:eastAsia="Times New Roman"/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Принимает участие в формировании официальной делегации Волгоградской области на всероссийские фестивали.</w:t>
      </w:r>
    </w:p>
    <w:p w:rsidR="00EA6FAF" w:rsidRPr="001C76F3" w:rsidRDefault="00EA6FAF" w:rsidP="00EA6FAF">
      <w:pPr>
        <w:pStyle w:val="a4"/>
        <w:spacing w:line="234" w:lineRule="auto"/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Каждый член жюри ведет оценочный лист, который после подведения итогов конкурса передает в Исполнительную дирекцию Фестиваля.</w:t>
      </w:r>
    </w:p>
    <w:p w:rsidR="00EA6FAF" w:rsidRPr="009C74B2" w:rsidRDefault="00EA6FAF" w:rsidP="00EA6FAF">
      <w:pPr>
        <w:spacing w:line="15" w:lineRule="exact"/>
        <w:rPr>
          <w:sz w:val="24"/>
          <w:szCs w:val="24"/>
        </w:rPr>
      </w:pPr>
    </w:p>
    <w:p w:rsidR="00EA6FAF" w:rsidRPr="001C76F3" w:rsidRDefault="00EA6FAF" w:rsidP="00EA6FAF">
      <w:pPr>
        <w:spacing w:line="237" w:lineRule="auto"/>
        <w:ind w:left="2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      </w:t>
      </w:r>
      <w:r w:rsidRPr="009C74B2">
        <w:rPr>
          <w:rFonts w:eastAsia="Times New Roman"/>
          <w:sz w:val="24"/>
          <w:szCs w:val="24"/>
        </w:rPr>
        <w:t>После конкурсного дня Жюри на совещании с представителями Исполнительной дирекции подводит предварительные итоги. Решение о награждении участников Фестиваля принимается после окончания конкурсной программы по всем направления на расширенном заседании Жюри, Исполнительной дирекции.</w:t>
      </w:r>
    </w:p>
    <w:p w:rsidR="00EA6FAF" w:rsidRPr="009C74B2" w:rsidRDefault="00EA6FAF" w:rsidP="00EA6FAF">
      <w:pPr>
        <w:spacing w:line="18" w:lineRule="exact"/>
        <w:rPr>
          <w:sz w:val="24"/>
          <w:szCs w:val="24"/>
        </w:rPr>
      </w:pPr>
    </w:p>
    <w:p w:rsidR="00EA6FAF" w:rsidRPr="009C74B2" w:rsidRDefault="00EA6FAF" w:rsidP="00EA6FAF">
      <w:pPr>
        <w:tabs>
          <w:tab w:val="left" w:pos="1660"/>
        </w:tabs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8.3. </w:t>
      </w:r>
      <w:r w:rsidRPr="009C74B2">
        <w:rPr>
          <w:rFonts w:eastAsia="Times New Roman"/>
          <w:sz w:val="24"/>
          <w:szCs w:val="24"/>
        </w:rPr>
        <w:t>Жюри Фестиваля имеет право:</w:t>
      </w:r>
    </w:p>
    <w:p w:rsidR="00EA6FAF" w:rsidRPr="009C74B2" w:rsidRDefault="00EA6FAF" w:rsidP="00EA6FAF">
      <w:pPr>
        <w:spacing w:line="50" w:lineRule="exact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7"/>
        </w:numPr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давать рекомендации участникам Фестиваля;</w:t>
      </w:r>
    </w:p>
    <w:p w:rsidR="00EA6FAF" w:rsidRPr="009C74B2" w:rsidRDefault="00EA6FAF" w:rsidP="00EA6FAF">
      <w:pPr>
        <w:spacing w:line="13" w:lineRule="exact"/>
        <w:jc w:val="both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7"/>
        </w:numPr>
        <w:spacing w:line="234" w:lineRule="auto"/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открыто обсуждать на заседаниях поставленные вопросы согласно компетенции жюри;</w:t>
      </w:r>
    </w:p>
    <w:p w:rsidR="00EA6FAF" w:rsidRPr="009C74B2" w:rsidRDefault="00EA6FAF" w:rsidP="00EA6FAF">
      <w:pPr>
        <w:spacing w:line="2" w:lineRule="exact"/>
        <w:jc w:val="both"/>
        <w:rPr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7"/>
        </w:numPr>
        <w:jc w:val="both"/>
        <w:rPr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выделять  отдельных  исполнителей  или  авторов  номеров  (программ)</w:t>
      </w:r>
      <w:r w:rsidRPr="001C76F3">
        <w:rPr>
          <w:sz w:val="24"/>
          <w:szCs w:val="24"/>
        </w:rPr>
        <w:t xml:space="preserve"> и </w:t>
      </w:r>
      <w:r w:rsidRPr="001C76F3">
        <w:rPr>
          <w:rFonts w:eastAsia="Times New Roman"/>
          <w:sz w:val="24"/>
          <w:szCs w:val="24"/>
        </w:rPr>
        <w:t>награждать их специальными призами по согласованию с Исполнительной дирекцией;</w:t>
      </w:r>
    </w:p>
    <w:p w:rsidR="00EA6FAF" w:rsidRPr="009C74B2" w:rsidRDefault="00EA6FAF" w:rsidP="00EA6FAF">
      <w:pPr>
        <w:spacing w:line="15" w:lineRule="exact"/>
        <w:jc w:val="both"/>
        <w:rPr>
          <w:rFonts w:eastAsia="Times New Roman"/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7"/>
        </w:numPr>
        <w:spacing w:line="237" w:lineRule="auto"/>
        <w:jc w:val="both"/>
        <w:rPr>
          <w:rFonts w:eastAsia="Times New Roman"/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по согласованию с Исполнительной дирекцией Программы принимать решение не присуждать призовых мест по заявленной в настоящем Положении номинации в связи с низким уровнем исполнения конкурсных номеров;</w:t>
      </w:r>
    </w:p>
    <w:p w:rsidR="00EA6FAF" w:rsidRPr="009C74B2" w:rsidRDefault="00EA6FAF" w:rsidP="00EA6FAF">
      <w:pPr>
        <w:spacing w:line="17" w:lineRule="exact"/>
        <w:jc w:val="both"/>
        <w:rPr>
          <w:rFonts w:eastAsia="Times New Roman"/>
          <w:sz w:val="24"/>
          <w:szCs w:val="24"/>
        </w:rPr>
      </w:pPr>
    </w:p>
    <w:p w:rsidR="00EA6FAF" w:rsidRPr="001C76F3" w:rsidRDefault="00EA6FAF" w:rsidP="00EA6FAF">
      <w:pPr>
        <w:pStyle w:val="a4"/>
        <w:numPr>
          <w:ilvl w:val="0"/>
          <w:numId w:val="17"/>
        </w:numPr>
        <w:spacing w:line="234" w:lineRule="auto"/>
        <w:jc w:val="both"/>
        <w:rPr>
          <w:rFonts w:eastAsia="Times New Roman"/>
          <w:sz w:val="24"/>
          <w:szCs w:val="24"/>
        </w:rPr>
      </w:pPr>
      <w:r w:rsidRPr="001C76F3">
        <w:rPr>
          <w:rFonts w:eastAsia="Times New Roman"/>
          <w:sz w:val="24"/>
          <w:szCs w:val="24"/>
        </w:rPr>
        <w:t>проводить мастер-классы и творческие встречи с участниками Фестиваля.</w:t>
      </w:r>
    </w:p>
    <w:p w:rsidR="00EA6FAF" w:rsidRPr="009C74B2" w:rsidRDefault="00EA6FAF" w:rsidP="00EA6FAF">
      <w:pPr>
        <w:spacing w:line="241" w:lineRule="exact"/>
        <w:jc w:val="both"/>
        <w:rPr>
          <w:rFonts w:eastAsia="Times New Roman"/>
          <w:sz w:val="24"/>
          <w:szCs w:val="24"/>
        </w:rPr>
      </w:pPr>
    </w:p>
    <w:p w:rsidR="00EA6FAF" w:rsidRPr="004C4460" w:rsidRDefault="00EA6FAF" w:rsidP="00EA6FAF">
      <w:pPr>
        <w:numPr>
          <w:ilvl w:val="1"/>
          <w:numId w:val="9"/>
        </w:numPr>
        <w:tabs>
          <w:tab w:val="left" w:pos="2220"/>
        </w:tabs>
        <w:ind w:left="1440" w:hanging="360"/>
        <w:jc w:val="center"/>
        <w:rPr>
          <w:rFonts w:eastAsia="Times New Roman"/>
          <w:b/>
          <w:sz w:val="24"/>
          <w:szCs w:val="24"/>
        </w:rPr>
      </w:pPr>
      <w:r w:rsidRPr="004C4460">
        <w:rPr>
          <w:rFonts w:eastAsia="Times New Roman"/>
          <w:b/>
          <w:sz w:val="24"/>
          <w:szCs w:val="24"/>
        </w:rPr>
        <w:t>НАГРАЖДЕНИЕ УЧАСТНИКОВ ФЕСТИВАЛЯ</w:t>
      </w:r>
    </w:p>
    <w:p w:rsidR="00EA6FAF" w:rsidRDefault="00EA6FAF" w:rsidP="00EA6FAF">
      <w:pPr>
        <w:spacing w:line="236" w:lineRule="auto"/>
        <w:ind w:left="260" w:firstLine="708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9.1. Участникам</w:t>
      </w:r>
      <w:r w:rsidRPr="009C74B2">
        <w:rPr>
          <w:rFonts w:eastAsia="Times New Roman"/>
          <w:sz w:val="24"/>
          <w:szCs w:val="24"/>
        </w:rPr>
        <w:t xml:space="preserve"> конкурсной программы Фестиваля, не занявшие призовые ме</w:t>
      </w:r>
      <w:r>
        <w:rPr>
          <w:rFonts w:eastAsia="Times New Roman"/>
          <w:sz w:val="24"/>
          <w:szCs w:val="24"/>
        </w:rPr>
        <w:t>ста, вручается сертификат</w:t>
      </w:r>
      <w:r w:rsidRPr="009C74B2">
        <w:rPr>
          <w:rFonts w:eastAsia="Times New Roman"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EA6FAF" w:rsidRPr="009C74B2" w:rsidRDefault="00EA6FAF" w:rsidP="00EA6FAF">
      <w:pPr>
        <w:spacing w:line="236" w:lineRule="auto"/>
        <w:ind w:left="260" w:firstLine="708"/>
        <w:jc w:val="both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Обладатели гран-при в номинациях по направлениям, а также лауреаты I, II, III степеней в номин</w:t>
      </w:r>
      <w:r>
        <w:rPr>
          <w:rFonts w:eastAsia="Times New Roman"/>
          <w:sz w:val="24"/>
          <w:szCs w:val="24"/>
        </w:rPr>
        <w:t xml:space="preserve">ациях по направлениям  – </w:t>
      </w:r>
      <w:r w:rsidRPr="009C74B2">
        <w:rPr>
          <w:rFonts w:eastAsia="Times New Roman"/>
          <w:sz w:val="24"/>
          <w:szCs w:val="24"/>
        </w:rPr>
        <w:t xml:space="preserve"> ди</w:t>
      </w:r>
      <w:r>
        <w:rPr>
          <w:rFonts w:eastAsia="Times New Roman"/>
          <w:sz w:val="24"/>
          <w:szCs w:val="24"/>
        </w:rPr>
        <w:t>пломами.</w:t>
      </w:r>
    </w:p>
    <w:p w:rsidR="00EA6FAF" w:rsidRPr="009C74B2" w:rsidRDefault="00EA6FAF" w:rsidP="00EA6FAF">
      <w:pPr>
        <w:spacing w:line="22" w:lineRule="exact"/>
        <w:rPr>
          <w:sz w:val="24"/>
          <w:szCs w:val="24"/>
        </w:rPr>
      </w:pP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9.2. Победители</w:t>
      </w:r>
      <w:r w:rsidRPr="009C74B2">
        <w:rPr>
          <w:rFonts w:eastAsia="Times New Roman"/>
          <w:sz w:val="24"/>
          <w:szCs w:val="24"/>
        </w:rPr>
        <w:t xml:space="preserve"> и пр</w:t>
      </w:r>
      <w:r>
        <w:rPr>
          <w:rFonts w:eastAsia="Times New Roman"/>
          <w:sz w:val="24"/>
          <w:szCs w:val="24"/>
        </w:rPr>
        <w:t>изеры Фестиваля получают возможность стать участником официальной делегации Волгоградской области национального</w:t>
      </w:r>
      <w:r w:rsidRPr="009C74B2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финала </w:t>
      </w:r>
      <w:r w:rsidRPr="009C74B2">
        <w:rPr>
          <w:rFonts w:eastAsia="Times New Roman"/>
          <w:sz w:val="24"/>
          <w:szCs w:val="24"/>
        </w:rPr>
        <w:t>Программы</w:t>
      </w:r>
      <w:r>
        <w:rPr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"Российская</w:t>
      </w:r>
      <w:r>
        <w:rPr>
          <w:rFonts w:eastAsia="Times New Roman"/>
          <w:sz w:val="24"/>
          <w:szCs w:val="24"/>
        </w:rPr>
        <w:t xml:space="preserve"> </w:t>
      </w:r>
      <w:r w:rsidRPr="009C74B2">
        <w:rPr>
          <w:rFonts w:eastAsia="Times New Roman"/>
          <w:sz w:val="24"/>
          <w:szCs w:val="24"/>
        </w:rPr>
        <w:t>студенческая</w:t>
      </w:r>
      <w:r w:rsidRPr="009C74B2">
        <w:rPr>
          <w:rFonts w:eastAsia="Times New Roman"/>
          <w:sz w:val="24"/>
          <w:szCs w:val="24"/>
        </w:rPr>
        <w:tab/>
        <w:t>весна"</w:t>
      </w:r>
      <w:r>
        <w:rPr>
          <w:rFonts w:eastAsia="Times New Roman"/>
          <w:sz w:val="24"/>
          <w:szCs w:val="24"/>
        </w:rPr>
        <w:t>: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18 по 24 мая 2022 года в городе Самара – Всероссийский фестиваль образовательных организаций высшего образования;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 3 по 8 июня 2022 года в городе Челябинске – Всероссийский фестиваль профессиональных образовательных организаций.</w:t>
      </w:r>
    </w:p>
    <w:p w:rsidR="00EA6FAF" w:rsidRDefault="00EA6FAF" w:rsidP="00EA6FAF">
      <w:pPr>
        <w:tabs>
          <w:tab w:val="left" w:pos="1290"/>
        </w:tabs>
        <w:jc w:val="both"/>
        <w:rPr>
          <w:rFonts w:eastAsia="Times New Roman"/>
          <w:sz w:val="24"/>
          <w:szCs w:val="24"/>
        </w:rPr>
      </w:pPr>
    </w:p>
    <w:p w:rsidR="00EA6FAF" w:rsidRPr="004C4460" w:rsidRDefault="00EA6FAF" w:rsidP="00EA6FAF">
      <w:pPr>
        <w:numPr>
          <w:ilvl w:val="0"/>
          <w:numId w:val="10"/>
        </w:numPr>
        <w:tabs>
          <w:tab w:val="left" w:pos="3640"/>
        </w:tabs>
        <w:ind w:left="720" w:hanging="360"/>
        <w:rPr>
          <w:rFonts w:eastAsia="Times New Roman"/>
          <w:b/>
          <w:sz w:val="24"/>
          <w:szCs w:val="24"/>
        </w:rPr>
      </w:pPr>
      <w:r w:rsidRPr="004C4460">
        <w:rPr>
          <w:rFonts w:eastAsia="Times New Roman"/>
          <w:b/>
          <w:sz w:val="24"/>
          <w:szCs w:val="24"/>
        </w:rPr>
        <w:t>КОНТАКТНАЯ ИНФОРМАЦИЯ</w:t>
      </w:r>
    </w:p>
    <w:p w:rsidR="00EA6FAF" w:rsidRPr="004C4460" w:rsidRDefault="00EA6FAF" w:rsidP="00EA6FAF">
      <w:pPr>
        <w:spacing w:line="240" w:lineRule="exact"/>
        <w:rPr>
          <w:b/>
          <w:sz w:val="24"/>
          <w:szCs w:val="24"/>
        </w:rPr>
      </w:pPr>
    </w:p>
    <w:p w:rsidR="00EA6FAF" w:rsidRPr="009C74B2" w:rsidRDefault="00EA6FAF" w:rsidP="00EA6FAF">
      <w:pPr>
        <w:ind w:left="26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Адрес Исполнительной дирекции:</w:t>
      </w:r>
    </w:p>
    <w:p w:rsidR="00EA6FAF" w:rsidRPr="009C74B2" w:rsidRDefault="00EA6FAF" w:rsidP="00EA6FAF">
      <w:pPr>
        <w:ind w:left="260"/>
        <w:rPr>
          <w:sz w:val="24"/>
          <w:szCs w:val="24"/>
        </w:rPr>
      </w:pPr>
      <w:r w:rsidRPr="009C74B2">
        <w:rPr>
          <w:rFonts w:eastAsia="Times New Roman"/>
          <w:sz w:val="24"/>
          <w:szCs w:val="24"/>
        </w:rPr>
        <w:t>г. Волгоград, ул. Ленина, д.9, каб.51,52</w:t>
      </w:r>
    </w:p>
    <w:p w:rsidR="00EA6FAF" w:rsidRPr="009C74B2" w:rsidRDefault="00EA6FAF" w:rsidP="00EA6FAF">
      <w:pPr>
        <w:ind w:left="260"/>
        <w:rPr>
          <w:sz w:val="24"/>
          <w:szCs w:val="24"/>
          <w:lang w:val="en-US"/>
        </w:rPr>
      </w:pPr>
      <w:r w:rsidRPr="009C74B2">
        <w:rPr>
          <w:rFonts w:eastAsia="Times New Roman"/>
          <w:sz w:val="24"/>
          <w:szCs w:val="24"/>
        </w:rPr>
        <w:t>тел</w:t>
      </w:r>
      <w:r w:rsidRPr="009C74B2">
        <w:rPr>
          <w:rFonts w:eastAsia="Times New Roman"/>
          <w:sz w:val="24"/>
          <w:szCs w:val="24"/>
          <w:lang w:val="en-US"/>
        </w:rPr>
        <w:t>. 8(8442)59-39-36</w:t>
      </w:r>
    </w:p>
    <w:p w:rsidR="00EA6FAF" w:rsidRPr="00AE559E" w:rsidRDefault="00EA6FAF" w:rsidP="00EA6FAF">
      <w:pPr>
        <w:ind w:left="260"/>
        <w:rPr>
          <w:sz w:val="24"/>
          <w:szCs w:val="24"/>
          <w:lang w:val="en-US"/>
        </w:rPr>
      </w:pPr>
      <w:proofErr w:type="gramStart"/>
      <w:r w:rsidRPr="009C74B2">
        <w:rPr>
          <w:rFonts w:eastAsia="Times New Roman"/>
          <w:sz w:val="24"/>
          <w:szCs w:val="24"/>
          <w:lang w:val="en-US"/>
        </w:rPr>
        <w:t>e-mail</w:t>
      </w:r>
      <w:proofErr w:type="gramEnd"/>
      <w:r w:rsidRPr="009C74B2">
        <w:rPr>
          <w:rFonts w:eastAsia="Times New Roman"/>
          <w:sz w:val="24"/>
          <w:szCs w:val="24"/>
          <w:lang w:val="en-US"/>
        </w:rPr>
        <w:t xml:space="preserve">: </w:t>
      </w:r>
      <w:hyperlink r:id="rId8" w:history="1">
        <w:r w:rsidRPr="008240BF">
          <w:rPr>
            <w:rStyle w:val="a3"/>
            <w:rFonts w:eastAsia="Times New Roman"/>
            <w:sz w:val="24"/>
            <w:szCs w:val="24"/>
            <w:lang w:val="en-US"/>
          </w:rPr>
          <w:t>stud.vesna@list.ru</w:t>
        </w:r>
      </w:hyperlink>
      <w:r w:rsidRPr="00AE559E">
        <w:rPr>
          <w:rFonts w:eastAsia="Times New Roman"/>
          <w:sz w:val="24"/>
          <w:szCs w:val="24"/>
          <w:lang w:val="en-US"/>
        </w:rPr>
        <w:t xml:space="preserve"> </w:t>
      </w:r>
    </w:p>
    <w:p w:rsidR="00EA6FAF" w:rsidRPr="009C74B2" w:rsidRDefault="00EA6FAF" w:rsidP="00EA6FAF">
      <w:pPr>
        <w:ind w:left="260"/>
        <w:rPr>
          <w:sz w:val="24"/>
          <w:szCs w:val="24"/>
        </w:rPr>
      </w:pPr>
      <w:proofErr w:type="spellStart"/>
      <w:r w:rsidRPr="009C74B2">
        <w:rPr>
          <w:rFonts w:eastAsia="Times New Roman"/>
          <w:sz w:val="24"/>
          <w:szCs w:val="24"/>
        </w:rPr>
        <w:t>ВКонтакте</w:t>
      </w:r>
      <w:proofErr w:type="spellEnd"/>
      <w:r w:rsidRPr="009C74B2">
        <w:rPr>
          <w:rFonts w:eastAsia="Times New Roman"/>
          <w:sz w:val="24"/>
          <w:szCs w:val="24"/>
        </w:rPr>
        <w:t xml:space="preserve">: </w:t>
      </w:r>
      <w:hyperlink r:id="rId9" w:history="1">
        <w:r w:rsidRPr="008240BF">
          <w:rPr>
            <w:rStyle w:val="a3"/>
            <w:rFonts w:eastAsia="Times New Roman"/>
            <w:sz w:val="24"/>
            <w:szCs w:val="24"/>
          </w:rPr>
          <w:t>https://vk.com/stud_vesna_vlg</w:t>
        </w:r>
      </w:hyperlink>
      <w:r>
        <w:rPr>
          <w:rFonts w:eastAsia="Times New Roman"/>
          <w:sz w:val="24"/>
          <w:szCs w:val="24"/>
        </w:rPr>
        <w:t xml:space="preserve"> </w:t>
      </w:r>
    </w:p>
    <w:p w:rsidR="00EA6FAF" w:rsidRPr="009C74B2" w:rsidRDefault="00EA6FAF" w:rsidP="00EA6FAF">
      <w:pPr>
        <w:spacing w:line="1" w:lineRule="exact"/>
        <w:rPr>
          <w:sz w:val="24"/>
          <w:szCs w:val="24"/>
        </w:rPr>
      </w:pPr>
    </w:p>
    <w:p w:rsidR="00EA6FAF" w:rsidRPr="000C49AF" w:rsidRDefault="00EA6FAF" w:rsidP="00EA6FAF">
      <w:pPr>
        <w:ind w:left="260"/>
        <w:rPr>
          <w:sz w:val="24"/>
          <w:szCs w:val="24"/>
          <w:lang w:val="en-US"/>
        </w:rPr>
      </w:pPr>
      <w:proofErr w:type="spellStart"/>
      <w:r w:rsidRPr="009C74B2">
        <w:rPr>
          <w:rFonts w:eastAsia="Times New Roman"/>
          <w:sz w:val="24"/>
          <w:szCs w:val="24"/>
          <w:lang w:val="en-US"/>
        </w:rPr>
        <w:t>Instagram</w:t>
      </w:r>
      <w:proofErr w:type="spellEnd"/>
      <w:r w:rsidRPr="002C2593">
        <w:rPr>
          <w:rFonts w:eastAsia="Times New Roman"/>
          <w:sz w:val="24"/>
          <w:szCs w:val="24"/>
          <w:lang w:val="en-US"/>
        </w:rPr>
        <w:t xml:space="preserve">: </w:t>
      </w:r>
      <w:proofErr w:type="spellStart"/>
      <w:r w:rsidRPr="009C74B2">
        <w:rPr>
          <w:rFonts w:eastAsia="Times New Roman"/>
          <w:sz w:val="24"/>
          <w:szCs w:val="24"/>
          <w:lang w:val="en-US"/>
        </w:rPr>
        <w:t>stud</w:t>
      </w:r>
      <w:r w:rsidRPr="002C2593">
        <w:rPr>
          <w:rFonts w:eastAsia="Times New Roman"/>
          <w:sz w:val="24"/>
          <w:szCs w:val="24"/>
          <w:lang w:val="en-US"/>
        </w:rPr>
        <w:t>_</w:t>
      </w:r>
      <w:r>
        <w:rPr>
          <w:rFonts w:eastAsia="Times New Roman"/>
          <w:sz w:val="24"/>
          <w:szCs w:val="24"/>
          <w:lang w:val="en-US"/>
        </w:rPr>
        <w:t>ves</w:t>
      </w:r>
      <w:r w:rsidRPr="009C74B2">
        <w:rPr>
          <w:rFonts w:eastAsia="Times New Roman"/>
          <w:sz w:val="24"/>
          <w:szCs w:val="24"/>
          <w:lang w:val="en-US"/>
        </w:rPr>
        <w:t>na</w:t>
      </w:r>
      <w:r w:rsidRPr="002C2593">
        <w:rPr>
          <w:rFonts w:eastAsia="Times New Roman"/>
          <w:sz w:val="24"/>
          <w:szCs w:val="24"/>
          <w:lang w:val="en-US"/>
        </w:rPr>
        <w:t>_</w:t>
      </w:r>
      <w:r w:rsidRPr="009C74B2">
        <w:rPr>
          <w:rFonts w:eastAsia="Times New Roman"/>
          <w:sz w:val="24"/>
          <w:szCs w:val="24"/>
          <w:lang w:val="en-US"/>
        </w:rPr>
        <w:t>vlg</w:t>
      </w:r>
      <w:proofErr w:type="spellEnd"/>
      <w:r>
        <w:rPr>
          <w:rFonts w:eastAsia="Times New Roman"/>
          <w:sz w:val="24"/>
          <w:szCs w:val="24"/>
          <w:lang w:val="en-US"/>
        </w:rPr>
        <w:t xml:space="preserve"> </w:t>
      </w:r>
      <w:r w:rsidRPr="002C2593">
        <w:rPr>
          <w:rFonts w:eastAsia="Times New Roman"/>
          <w:sz w:val="24"/>
          <w:szCs w:val="24"/>
          <w:lang w:val="en-US"/>
        </w:rPr>
        <w:t xml:space="preserve">  </w:t>
      </w:r>
      <w:r w:rsidRPr="000C49AF">
        <w:rPr>
          <w:rFonts w:eastAsia="Times New Roman"/>
          <w:sz w:val="24"/>
          <w:szCs w:val="24"/>
          <w:lang w:val="en-US"/>
        </w:rPr>
        <w:t xml:space="preserve"> </w:t>
      </w: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spacing w:line="200" w:lineRule="exact"/>
        <w:rPr>
          <w:sz w:val="20"/>
          <w:szCs w:val="20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rFonts w:eastAsia="Times New Roman"/>
          <w:sz w:val="24"/>
          <w:szCs w:val="24"/>
          <w:lang w:val="en-US"/>
        </w:rPr>
      </w:pPr>
    </w:p>
    <w:p w:rsidR="00EA6FAF" w:rsidRPr="002C2593" w:rsidRDefault="00EA6FAF" w:rsidP="00EA6FAF">
      <w:pPr>
        <w:ind w:right="460"/>
        <w:jc w:val="right"/>
        <w:rPr>
          <w:sz w:val="20"/>
          <w:szCs w:val="20"/>
          <w:lang w:val="en-US"/>
        </w:rPr>
      </w:pPr>
      <w:bookmarkStart w:id="0" w:name="_GoBack"/>
      <w:bookmarkEnd w:id="0"/>
      <w:r>
        <w:rPr>
          <w:rFonts w:eastAsia="Times New Roman"/>
          <w:sz w:val="24"/>
          <w:szCs w:val="24"/>
        </w:rPr>
        <w:t>Приложение</w:t>
      </w:r>
      <w:r w:rsidRPr="002C2593">
        <w:rPr>
          <w:rFonts w:eastAsia="Times New Roman"/>
          <w:sz w:val="24"/>
          <w:szCs w:val="24"/>
          <w:lang w:val="en-US"/>
        </w:rPr>
        <w:t xml:space="preserve">  1</w:t>
      </w:r>
    </w:p>
    <w:p w:rsidR="00EA6FAF" w:rsidRDefault="00EA6FAF" w:rsidP="00EA6FAF">
      <w:pPr>
        <w:spacing w:line="209" w:lineRule="auto"/>
        <w:ind w:right="46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 положению о проведении XXVI</w:t>
      </w:r>
      <w:r>
        <w:rPr>
          <w:rFonts w:eastAsia="Times New Roman"/>
          <w:sz w:val="24"/>
          <w:szCs w:val="24"/>
          <w:lang w:val="en-US"/>
        </w:rPr>
        <w:t>II</w:t>
      </w:r>
      <w:r>
        <w:rPr>
          <w:rFonts w:eastAsia="Times New Roman"/>
          <w:sz w:val="24"/>
          <w:szCs w:val="24"/>
        </w:rPr>
        <w:t xml:space="preserve"> фестиваля</w:t>
      </w:r>
    </w:p>
    <w:p w:rsidR="00EA6FAF" w:rsidRDefault="00EA6FAF" w:rsidP="00EA6FAF">
      <w:pPr>
        <w:spacing w:line="220" w:lineRule="auto"/>
        <w:ind w:right="46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«Студенческая весна на Волге – свобода творчеству!» в 2022 году</w:t>
      </w:r>
    </w:p>
    <w:p w:rsidR="00EA6FAF" w:rsidRDefault="00EA6FAF" w:rsidP="00EA6FAF">
      <w:pPr>
        <w:spacing w:line="200" w:lineRule="exact"/>
        <w:rPr>
          <w:sz w:val="20"/>
          <w:szCs w:val="20"/>
        </w:rPr>
      </w:pPr>
    </w:p>
    <w:p w:rsidR="00EA6FAF" w:rsidRDefault="00EA6FAF" w:rsidP="00EA6FAF">
      <w:pPr>
        <w:spacing w:line="326" w:lineRule="exact"/>
        <w:rPr>
          <w:sz w:val="20"/>
          <w:szCs w:val="20"/>
        </w:rPr>
      </w:pPr>
    </w:p>
    <w:tbl>
      <w:tblPr>
        <w:tblW w:w="1029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900"/>
        <w:gridCol w:w="780"/>
        <w:gridCol w:w="1300"/>
        <w:gridCol w:w="940"/>
        <w:gridCol w:w="660"/>
        <w:gridCol w:w="700"/>
        <w:gridCol w:w="3980"/>
        <w:gridCol w:w="30"/>
      </w:tblGrid>
      <w:tr w:rsidR="00EA6FAF" w:rsidTr="00A1167A">
        <w:trPr>
          <w:trHeight w:val="276"/>
        </w:trPr>
        <w:tc>
          <w:tcPr>
            <w:tcW w:w="1900" w:type="dxa"/>
            <w:vAlign w:val="bottom"/>
          </w:tcPr>
          <w:p w:rsidR="00EA6FAF" w:rsidRDefault="00EA6FAF" w:rsidP="00A1167A">
            <w:pPr>
              <w:rPr>
                <w:sz w:val="23"/>
                <w:szCs w:val="23"/>
              </w:rPr>
            </w:pPr>
          </w:p>
        </w:tc>
        <w:tc>
          <w:tcPr>
            <w:tcW w:w="780" w:type="dxa"/>
            <w:vAlign w:val="bottom"/>
          </w:tcPr>
          <w:p w:rsidR="00EA6FAF" w:rsidRDefault="00EA6FAF" w:rsidP="00A1167A">
            <w:pPr>
              <w:rPr>
                <w:sz w:val="23"/>
                <w:szCs w:val="23"/>
              </w:rPr>
            </w:pPr>
          </w:p>
        </w:tc>
        <w:tc>
          <w:tcPr>
            <w:tcW w:w="7580" w:type="dxa"/>
            <w:gridSpan w:val="5"/>
            <w:vAlign w:val="bottom"/>
          </w:tcPr>
          <w:p w:rsidR="00EA6FAF" w:rsidRDefault="00EA6FAF" w:rsidP="00A1167A">
            <w:pPr>
              <w:ind w:left="9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ГРАФИК МЕРОПРИЯТИЙ</w:t>
            </w: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RPr="004C4460" w:rsidTr="00A1167A">
        <w:trPr>
          <w:trHeight w:val="74"/>
        </w:trPr>
        <w:tc>
          <w:tcPr>
            <w:tcW w:w="2680" w:type="dxa"/>
            <w:gridSpan w:val="2"/>
            <w:vAlign w:val="bottom"/>
          </w:tcPr>
          <w:p w:rsidR="00EA6FAF" w:rsidRDefault="00EA6FAF" w:rsidP="00A1167A">
            <w:pPr>
              <w:ind w:left="420"/>
              <w:rPr>
                <w:rFonts w:eastAsia="Times New Roman"/>
                <w:b/>
                <w:bCs/>
                <w:w w:val="99"/>
                <w:sz w:val="24"/>
                <w:szCs w:val="24"/>
              </w:rPr>
            </w:pPr>
          </w:p>
          <w:p w:rsidR="00EA6FAF" w:rsidRPr="004C4460" w:rsidRDefault="00EA6FAF" w:rsidP="00A1167A">
            <w:pPr>
              <w:ind w:left="420"/>
              <w:rPr>
                <w:sz w:val="20"/>
                <w:szCs w:val="20"/>
              </w:rPr>
            </w:pPr>
            <w:r w:rsidRPr="004C4460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Март – июнь </w:t>
            </w:r>
            <w:r w:rsidRPr="004C4460">
              <w:rPr>
                <w:rFonts w:eastAsia="Times New Roman"/>
                <w:b/>
                <w:bCs/>
                <w:iCs/>
                <w:w w:val="99"/>
                <w:sz w:val="24"/>
                <w:szCs w:val="24"/>
              </w:rPr>
              <w:t>2022г.</w:t>
            </w:r>
          </w:p>
        </w:tc>
        <w:tc>
          <w:tcPr>
            <w:tcW w:w="1300" w:type="dxa"/>
            <w:vAlign w:val="bottom"/>
          </w:tcPr>
          <w:p w:rsidR="00EA6FAF" w:rsidRPr="004C4460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Align w:val="bottom"/>
          </w:tcPr>
          <w:p w:rsidR="00EA6FAF" w:rsidRPr="004C4460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EA6FAF" w:rsidRPr="004C4460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EA6FAF" w:rsidRPr="004C4460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vAlign w:val="bottom"/>
          </w:tcPr>
          <w:p w:rsidR="00EA6FAF" w:rsidRPr="004C4460" w:rsidRDefault="00EA6FAF" w:rsidP="00A1167A">
            <w:pPr>
              <w:ind w:left="520"/>
              <w:rPr>
                <w:sz w:val="20"/>
                <w:szCs w:val="20"/>
              </w:rPr>
            </w:pPr>
          </w:p>
        </w:tc>
        <w:tc>
          <w:tcPr>
            <w:tcW w:w="30" w:type="dxa"/>
            <w:vAlign w:val="bottom"/>
          </w:tcPr>
          <w:p w:rsidR="00EA6FAF" w:rsidRPr="004C4460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159"/>
        </w:trPr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2240" w:type="dxa"/>
            <w:gridSpan w:val="2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70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398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63"/>
        </w:trPr>
        <w:tc>
          <w:tcPr>
            <w:tcW w:w="19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Дата</w:t>
            </w:r>
          </w:p>
        </w:tc>
        <w:tc>
          <w:tcPr>
            <w:tcW w:w="780" w:type="dxa"/>
            <w:vAlign w:val="bottom"/>
          </w:tcPr>
          <w:p w:rsidR="00EA6FAF" w:rsidRDefault="00EA6FAF" w:rsidP="00A1167A"/>
        </w:tc>
        <w:tc>
          <w:tcPr>
            <w:tcW w:w="2240" w:type="dxa"/>
            <w:gridSpan w:val="2"/>
            <w:vAlign w:val="bottom"/>
          </w:tcPr>
          <w:p w:rsidR="00EA6FAF" w:rsidRDefault="00EA6FAF" w:rsidP="00A1167A">
            <w:pPr>
              <w:spacing w:line="263" w:lineRule="exact"/>
              <w:ind w:left="64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660" w:type="dxa"/>
            <w:vAlign w:val="bottom"/>
          </w:tcPr>
          <w:p w:rsidR="00EA6FAF" w:rsidRDefault="00EA6FAF" w:rsidP="00A1167A"/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EA6FAF" w:rsidRDefault="00EA6FAF" w:rsidP="00A1167A"/>
        </w:tc>
        <w:tc>
          <w:tcPr>
            <w:tcW w:w="3980" w:type="dxa"/>
            <w:tcBorders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spacing w:line="263" w:lineRule="exact"/>
              <w:ind w:left="9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Место проведения</w:t>
            </w: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tcBorders>
              <w:bottom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 w:rsidRPr="000C7D87">
              <w:rPr>
                <w:sz w:val="24"/>
                <w:szCs w:val="24"/>
              </w:rPr>
              <w:t>1 – 25 марта</w:t>
            </w:r>
          </w:p>
          <w:p w:rsidR="00EA6FAF" w:rsidRPr="000C7D87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Pr="002C2593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Конкурсные программы в </w:t>
            </w:r>
            <w:r w:rsidRPr="002C25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образовательных организациях высшего образования и профессиональных образовательных организациях</w:t>
            </w:r>
            <w:r w:rsidRPr="002C25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- 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этап</w:t>
            </w: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Волгоградская область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 5 апреля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</w:p>
          <w:p w:rsidR="00EA6FAF" w:rsidRPr="002C2593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Конкурсная программа по направлениям</w:t>
            </w:r>
            <w:r w:rsidRPr="002C25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II</w:t>
            </w:r>
            <w:r w:rsidRPr="002C25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этап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Волгоград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апреля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Церемония награждения, гала-концерт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Волгоград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rFonts w:eastAsia="Times New Roman"/>
                <w:sz w:val="24"/>
                <w:szCs w:val="24"/>
              </w:rPr>
            </w:pPr>
          </w:p>
          <w:p w:rsidR="00EA6FAF" w:rsidRDefault="00EA6FAF" w:rsidP="00A1167A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 18 по 24 мая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 фестиваль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Самара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  <w:tr w:rsidR="00EA6FAF" w:rsidTr="00A1167A">
        <w:trPr>
          <w:trHeight w:val="279"/>
        </w:trPr>
        <w:tc>
          <w:tcPr>
            <w:tcW w:w="1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rFonts w:eastAsia="Times New Roman"/>
                <w:sz w:val="24"/>
                <w:szCs w:val="24"/>
              </w:rPr>
            </w:pPr>
          </w:p>
          <w:p w:rsidR="00EA6FAF" w:rsidRDefault="00EA6FAF" w:rsidP="00A1167A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 3 по 8 июня</w:t>
            </w:r>
          </w:p>
          <w:p w:rsidR="00EA6FAF" w:rsidRDefault="00EA6FAF" w:rsidP="00A1167A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 фестиваль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9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EA6FAF" w:rsidRDefault="00EA6FAF" w:rsidP="00A116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 Челябинск</w:t>
            </w:r>
          </w:p>
          <w:p w:rsidR="00EA6FAF" w:rsidRDefault="00EA6FAF" w:rsidP="00A1167A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EA6FAF" w:rsidRDefault="00EA6FAF" w:rsidP="00A1167A">
            <w:pPr>
              <w:rPr>
                <w:sz w:val="1"/>
                <w:szCs w:val="1"/>
              </w:rPr>
            </w:pPr>
          </w:p>
        </w:tc>
      </w:tr>
    </w:tbl>
    <w:p w:rsidR="00EA6FAF" w:rsidRDefault="00EA6FAF" w:rsidP="00EA6FAF">
      <w:pPr>
        <w:sectPr w:rsidR="00EA6FAF">
          <w:pgSz w:w="11900" w:h="16838"/>
          <w:pgMar w:top="1085" w:right="386" w:bottom="416" w:left="1280" w:header="0" w:footer="0" w:gutter="0"/>
          <w:cols w:space="720" w:equalWidth="0">
            <w:col w:w="10240"/>
          </w:cols>
        </w:sectPr>
      </w:pPr>
    </w:p>
    <w:p w:rsidR="00EA6FAF" w:rsidRDefault="00EA6FAF" w:rsidP="00EA6FAF">
      <w:pPr>
        <w:jc w:val="right"/>
        <w:rPr>
          <w:sz w:val="20"/>
          <w:szCs w:val="20"/>
        </w:rPr>
      </w:pPr>
      <w:r>
        <w:rPr>
          <w:rFonts w:eastAsia="Times New Roman"/>
        </w:rPr>
        <w:lastRenderedPageBreak/>
        <w:t>Приложение 2</w:t>
      </w:r>
    </w:p>
    <w:p w:rsidR="00EA6FAF" w:rsidRDefault="00EA6FAF" w:rsidP="00EA6FAF">
      <w:pPr>
        <w:spacing w:line="1" w:lineRule="exact"/>
        <w:rPr>
          <w:sz w:val="20"/>
          <w:szCs w:val="20"/>
        </w:rPr>
      </w:pPr>
    </w:p>
    <w:p w:rsidR="00EA6FAF" w:rsidRDefault="00EA6FAF" w:rsidP="00EA6FAF">
      <w:pPr>
        <w:jc w:val="right"/>
        <w:rPr>
          <w:sz w:val="20"/>
          <w:szCs w:val="20"/>
        </w:rPr>
      </w:pPr>
      <w:r>
        <w:rPr>
          <w:rFonts w:eastAsia="Times New Roman"/>
        </w:rPr>
        <w:t>к Положению о проведении XXVI</w:t>
      </w:r>
      <w:r>
        <w:rPr>
          <w:rFonts w:eastAsia="Times New Roman"/>
          <w:lang w:val="en-US"/>
        </w:rPr>
        <w:t>II</w:t>
      </w:r>
      <w:r>
        <w:rPr>
          <w:rFonts w:eastAsia="Times New Roman"/>
        </w:rPr>
        <w:t xml:space="preserve"> фестиваля</w:t>
      </w:r>
    </w:p>
    <w:p w:rsidR="00EA6FAF" w:rsidRDefault="00EA6FAF" w:rsidP="00EA6FAF">
      <w:pPr>
        <w:jc w:val="right"/>
        <w:rPr>
          <w:sz w:val="20"/>
          <w:szCs w:val="20"/>
        </w:rPr>
      </w:pPr>
      <w:r>
        <w:rPr>
          <w:rFonts w:eastAsia="Times New Roman"/>
        </w:rPr>
        <w:t>«Студенческая весна на Волге – свобода творчеству!» в 2022 году</w:t>
      </w:r>
    </w:p>
    <w:p w:rsidR="00EA6FAF" w:rsidRDefault="00EA6FAF" w:rsidP="00EA6FAF">
      <w:pPr>
        <w:spacing w:line="258" w:lineRule="exact"/>
        <w:rPr>
          <w:sz w:val="20"/>
          <w:szCs w:val="20"/>
        </w:rPr>
      </w:pPr>
    </w:p>
    <w:p w:rsidR="00EA6FAF" w:rsidRDefault="00EA6FAF" w:rsidP="00EA6FAF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</w:rPr>
        <w:t>Регламент конкурсных направлений</w:t>
      </w:r>
    </w:p>
    <w:p w:rsidR="00EA6FAF" w:rsidRPr="00F827DD" w:rsidRDefault="00EA6FAF" w:rsidP="00EA6FAF">
      <w:pPr>
        <w:spacing w:line="236" w:lineRule="auto"/>
        <w:ind w:right="-259"/>
        <w:jc w:val="center"/>
        <w:rPr>
          <w:sz w:val="20"/>
          <w:szCs w:val="20"/>
        </w:rPr>
      </w:pPr>
      <w:r>
        <w:rPr>
          <w:rFonts w:eastAsia="Times New Roman"/>
        </w:rPr>
        <w:t>XXVIII областного фестиваля «Студенческая весна на Волге – свобода творчеству!» в 2022 году</w:t>
      </w:r>
    </w:p>
    <w:p w:rsidR="00EA6FAF" w:rsidRDefault="00EA6FAF" w:rsidP="00EA6FAF">
      <w:pPr>
        <w:ind w:left="980"/>
        <w:rPr>
          <w:rFonts w:eastAsia="Times New Roman"/>
        </w:rPr>
      </w:pP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Конкурсные направления Фестиваля:</w:t>
      </w:r>
    </w:p>
    <w:p w:rsidR="00EA6FAF" w:rsidRDefault="00EA6FAF" w:rsidP="00EA6FAF">
      <w:pPr>
        <w:spacing w:line="1" w:lineRule="exact"/>
        <w:rPr>
          <w:sz w:val="20"/>
          <w:szCs w:val="20"/>
        </w:rPr>
      </w:pP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«Вокальное»;</w:t>
      </w: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«Инструментальное»;</w:t>
      </w: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«Танцевальное»;</w:t>
      </w: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«Театральное»;</w:t>
      </w:r>
    </w:p>
    <w:p w:rsidR="00EA6FAF" w:rsidRDefault="00EA6FAF" w:rsidP="00EA6FAF">
      <w:pPr>
        <w:spacing w:line="238" w:lineRule="auto"/>
        <w:ind w:left="980"/>
        <w:rPr>
          <w:sz w:val="20"/>
          <w:szCs w:val="20"/>
        </w:rPr>
      </w:pPr>
      <w:r>
        <w:rPr>
          <w:rFonts w:eastAsia="Times New Roman"/>
        </w:rPr>
        <w:t>«Оригинальный жанр»;</w:t>
      </w:r>
    </w:p>
    <w:p w:rsidR="00EA6FAF" w:rsidRDefault="00EA6FAF" w:rsidP="00EA6FAF">
      <w:pPr>
        <w:spacing w:line="2" w:lineRule="exact"/>
        <w:rPr>
          <w:sz w:val="20"/>
          <w:szCs w:val="20"/>
        </w:rPr>
      </w:pP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«Мода»;</w:t>
      </w: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«Журналистика»;</w:t>
      </w:r>
    </w:p>
    <w:p w:rsidR="00EA6FAF" w:rsidRDefault="00EA6FAF" w:rsidP="00EA6FAF">
      <w:pPr>
        <w:ind w:left="980"/>
        <w:rPr>
          <w:rFonts w:eastAsia="Times New Roman"/>
        </w:rPr>
      </w:pPr>
      <w:r>
        <w:rPr>
          <w:rFonts w:eastAsia="Times New Roman"/>
        </w:rPr>
        <w:t>«Видео»;</w:t>
      </w:r>
    </w:p>
    <w:p w:rsidR="00EA6FAF" w:rsidRDefault="00EA6FAF" w:rsidP="00EA6FAF">
      <w:pPr>
        <w:ind w:left="980"/>
        <w:rPr>
          <w:sz w:val="20"/>
          <w:szCs w:val="20"/>
        </w:rPr>
      </w:pPr>
      <w:r>
        <w:rPr>
          <w:rFonts w:eastAsia="Times New Roman"/>
        </w:rPr>
        <w:t>«</w:t>
      </w:r>
      <w:proofErr w:type="gramStart"/>
      <w:r>
        <w:rPr>
          <w:rFonts w:eastAsia="Times New Roman"/>
        </w:rPr>
        <w:t>Арт</w:t>
      </w:r>
      <w:proofErr w:type="gramEnd"/>
      <w:r>
        <w:rPr>
          <w:rFonts w:eastAsia="Times New Roman"/>
        </w:rPr>
        <w:t>».</w:t>
      </w:r>
    </w:p>
    <w:p w:rsidR="00EA6FAF" w:rsidRDefault="00EA6FAF" w:rsidP="00EA6FAF">
      <w:pPr>
        <w:spacing w:line="263" w:lineRule="exact"/>
        <w:rPr>
          <w:sz w:val="20"/>
          <w:szCs w:val="20"/>
        </w:rPr>
      </w:pPr>
    </w:p>
    <w:p w:rsidR="00EA6FAF" w:rsidRDefault="00EA6FAF" w:rsidP="00EA6FAF">
      <w:pPr>
        <w:spacing w:line="16" w:lineRule="exact"/>
        <w:rPr>
          <w:sz w:val="20"/>
          <w:szCs w:val="20"/>
        </w:rPr>
      </w:pPr>
    </w:p>
    <w:p w:rsidR="00EA6FAF" w:rsidRPr="00033E18" w:rsidRDefault="00EA6FAF" w:rsidP="00EA6FAF">
      <w:pPr>
        <w:ind w:firstLine="709"/>
        <w:jc w:val="both"/>
      </w:pPr>
      <w:r w:rsidRPr="00033E18">
        <w:t>Конкурсные номе</w:t>
      </w:r>
      <w:r>
        <w:t>ра (работы)</w:t>
      </w:r>
      <w:r w:rsidRPr="00033E18">
        <w:t xml:space="preserve"> </w:t>
      </w:r>
      <w:proofErr w:type="gramStart"/>
      <w:r w:rsidRPr="00033E18">
        <w:t>заявляются</w:t>
      </w:r>
      <w:proofErr w:type="gramEnd"/>
      <w:r w:rsidRPr="00033E18">
        <w:t xml:space="preserve"> в профильной или непрофильной категории, в соответствии с настоящим положением:</w:t>
      </w:r>
    </w:p>
    <w:p w:rsidR="00EA6FAF" w:rsidRPr="00033E18" w:rsidRDefault="00EA6FAF" w:rsidP="00EA6FAF">
      <w:pPr>
        <w:ind w:firstLine="709"/>
        <w:jc w:val="both"/>
      </w:pPr>
      <w:r w:rsidRPr="00033E18">
        <w:t xml:space="preserve">категория непрофильная – категория конкурсных номеров (работ), в показе которых принимают участие обучающиеся </w:t>
      </w:r>
      <w:r>
        <w:t xml:space="preserve">образовательных </w:t>
      </w:r>
      <w:r w:rsidRPr="00033E18">
        <w:t xml:space="preserve">организаций </w:t>
      </w:r>
      <w:r>
        <w:t xml:space="preserve">высшего образования </w:t>
      </w:r>
      <w:r w:rsidRPr="00033E18">
        <w:t>Российской Федерации (далее – образовательные организации), в случаях, когда профиль (направление) их обучения не совпадает с конкурсным направлением Фестиваля;</w:t>
      </w:r>
    </w:p>
    <w:p w:rsidR="00EA6FAF" w:rsidRDefault="00EA6FAF" w:rsidP="00EA6FAF">
      <w:pPr>
        <w:ind w:firstLine="709"/>
        <w:jc w:val="both"/>
      </w:pPr>
      <w:r w:rsidRPr="00033E18">
        <w:t>категория профильная – категория конкурсных номеров (работ), в показе которых принимают участие один или более обучающихся структурных подразделений образовательных организаций, осуществляющих обучение в сфере искусства, культуры, моды, журналистики или кинематографии, в случае совпадения профиля (направления) их обучения с конкурсным направлением Фестиваля.</w:t>
      </w:r>
    </w:p>
    <w:p w:rsidR="00EA6FAF" w:rsidRPr="00033E18" w:rsidRDefault="00EA6FAF" w:rsidP="00EA6FAF">
      <w:pPr>
        <w:ind w:firstLine="709"/>
        <w:jc w:val="both"/>
      </w:pPr>
    </w:p>
    <w:p w:rsidR="00EA6FAF" w:rsidRPr="00033E18" w:rsidRDefault="00EA6FAF" w:rsidP="00EA6FAF">
      <w:pPr>
        <w:ind w:firstLine="709"/>
        <w:jc w:val="both"/>
      </w:pPr>
      <w:r w:rsidRPr="00033E18">
        <w:t>Один коллектив может выставить в конкурсном направлении Фестиваля не более одного конкурсного номера (работы) в большом составе. Участники такого коллектива могут повторно участвовать в конкурсном направлении сольно или в малом составе. Один человек принимает участие в направлении не более двух раз (один раз сольно или в малом составе, один раз в большом составе), за исключением направлений «Мода», «</w:t>
      </w:r>
      <w:r>
        <w:t>Журналистика</w:t>
      </w:r>
      <w:r w:rsidRPr="00033E18">
        <w:t>»,</w:t>
      </w:r>
      <w:r>
        <w:t xml:space="preserve"> «Видео»</w:t>
      </w:r>
      <w:r w:rsidRPr="00033E18">
        <w:t xml:space="preserve"> где один человек имеет право участвовать в направлении один раз. Один конкурсный номер (работа) </w:t>
      </w:r>
      <w:proofErr w:type="gramStart"/>
      <w:r w:rsidRPr="00033E18">
        <w:t>заявляется</w:t>
      </w:r>
      <w:proofErr w:type="gramEnd"/>
      <w:r w:rsidRPr="00033E18">
        <w:t xml:space="preserve"> и оценивается только в одном конкурсном направлении, в части, соответствующей выбранной номинации.</w:t>
      </w:r>
    </w:p>
    <w:p w:rsidR="00EA6FAF" w:rsidRPr="00033E18" w:rsidRDefault="00EA6FAF" w:rsidP="00EA6FAF">
      <w:pPr>
        <w:ind w:firstLine="709"/>
        <w:jc w:val="both"/>
      </w:pPr>
    </w:p>
    <w:p w:rsidR="00EA6FAF" w:rsidRPr="00033E18" w:rsidRDefault="00EA6FAF" w:rsidP="00EA6FAF">
      <w:pPr>
        <w:ind w:firstLine="708"/>
        <w:jc w:val="both"/>
      </w:pPr>
      <w:r w:rsidRPr="00033E18">
        <w:t xml:space="preserve">При использовании в конкурсном номере (работы) реквизита или декораций, такой реквизит или декорации должны обеспечивать выполнение требований техники безопасности. Запрещено использование на конкурсных площадках при показе конкурсных номеров (работ) открытого огня, жидкостей и аэрозолей, несертифицированного электрооборудования, колющих и режущих предметов, предметов из стекла. </w:t>
      </w:r>
      <w:proofErr w:type="gramStart"/>
      <w:r w:rsidRPr="00033E18">
        <w:t>Участники конкурсной программы обязаны обеспечить оперативную (не более 2-х мин.) уборку сценической площадки после показа своего конкурсного номера (работы), если такой показ привел к загрязнению сценической площадки и заблаговременно (на этапе подачи заявок) согласовать показ такого номера с Ис</w:t>
      </w:r>
      <w:r>
        <w:t>полнительной дирекцией</w:t>
      </w:r>
      <w:r w:rsidRPr="00033E18">
        <w:t>.</w:t>
      </w:r>
      <w:proofErr w:type="gramEnd"/>
    </w:p>
    <w:p w:rsidR="00EA6FAF" w:rsidRPr="00033E18" w:rsidRDefault="00EA6FAF" w:rsidP="00EA6FAF">
      <w:pPr>
        <w:ind w:firstLine="708"/>
        <w:jc w:val="both"/>
      </w:pPr>
    </w:p>
    <w:p w:rsidR="00EA6FAF" w:rsidRPr="00033E18" w:rsidRDefault="00EA6FAF" w:rsidP="00EA6FAF">
      <w:pPr>
        <w:contextualSpacing/>
        <w:jc w:val="both"/>
      </w:pPr>
    </w:p>
    <w:p w:rsidR="00EA6FAF" w:rsidRPr="00033E18" w:rsidRDefault="00EA6FAF" w:rsidP="00EA6FAF">
      <w:pPr>
        <w:jc w:val="center"/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3260"/>
        <w:gridCol w:w="3714"/>
      </w:tblGrid>
      <w:tr w:rsidR="00EA6FAF" w:rsidRPr="00033E18" w:rsidTr="00A1167A">
        <w:trPr>
          <w:trHeight w:val="20"/>
        </w:trPr>
        <w:tc>
          <w:tcPr>
            <w:tcW w:w="10093" w:type="dxa"/>
            <w:gridSpan w:val="3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rPr>
                <w:b/>
              </w:rPr>
              <w:br w:type="page"/>
              <w:t>ВОКАЛЬНОЕ НАПРАВЛЕНИЕ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Продолжительность конкурсного номера в направлении «Вокальное» должна быть не более 3 минут 30 сек. </w:t>
            </w:r>
            <w:r w:rsidRPr="00033E18">
              <w:rPr>
                <w:b/>
              </w:rPr>
              <w:t xml:space="preserve">Не допускаются фонограммы продолжительностью более </w:t>
            </w:r>
            <w:r w:rsidRPr="00033E18">
              <w:rPr>
                <w:b/>
                <w:i/>
              </w:rPr>
              <w:t>3 минут 39 сек</w:t>
            </w:r>
            <w:r w:rsidRPr="00033E18">
              <w:rPr>
                <w:i/>
              </w:rPr>
              <w:t>.</w:t>
            </w:r>
            <w:r w:rsidRPr="00033E18">
              <w:t xml:space="preserve"> В случае превышения установленного времени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10 секунд, конкурсный номер не оценивается.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Вокальные номера исполняются «а капелла», под живой аккомпанемент или в сопровождении минусовой фонограммы. Запрещается использование плюсовой фонограммы, но разрешается </w:t>
            </w:r>
            <w:r w:rsidRPr="00033E18">
              <w:lastRenderedPageBreak/>
              <w:t xml:space="preserve">использование </w:t>
            </w:r>
            <w:proofErr w:type="spellStart"/>
            <w:r w:rsidRPr="00033E18">
              <w:t>бэк-вокала</w:t>
            </w:r>
            <w:proofErr w:type="spellEnd"/>
            <w:r w:rsidRPr="00033E18">
              <w:t xml:space="preserve">, не </w:t>
            </w:r>
            <w:proofErr w:type="gramStart"/>
            <w:r w:rsidRPr="00033E18">
              <w:t>дублирующего</w:t>
            </w:r>
            <w:proofErr w:type="gramEnd"/>
            <w:r w:rsidRPr="00033E18">
              <w:t xml:space="preserve"> основную партию вокалистов.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>Аккомпаниаторы (в том числе группа оформления номера) не учитываются при определении формы выступления (соло / малые составы / большие составы), при условии, что они не участвуют вокально в номере.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его с конкурсной программы.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  <w:rPr>
                <w:b/>
              </w:rPr>
            </w:pPr>
            <w:r w:rsidRPr="00033E18">
              <w:t>В случае исполнения авторской песни обязательно авторство музыки и (или) текста (стихов) в сольном исполнении самого исполнителя, а в коллективном – одного из участников.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>В номинации «Рэп» и «Бит-бокс» для исполнения номера «Рэп» допускается использование минусовой фонограммы, для исполнения номера «Бит-бокс» разрешается использование фонограммы без записанных партий ударных инструментов и перкуссии.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Направление «Вокальное» включает конкурсные номера в номинациях: 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3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lastRenderedPageBreak/>
              <w:t xml:space="preserve">Народное пение 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Традиционная народная песня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Стилизация народной песни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Академическое пение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Классический репертуар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Песни с академическим вокалом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</w:pPr>
            <w:r w:rsidRPr="00033E18">
              <w:rPr>
                <w:b/>
              </w:rPr>
              <w:t>Эстрадное пение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Отечественная песня</w:t>
            </w:r>
          </w:p>
          <w:p w:rsidR="00EA6FAF" w:rsidRPr="00C92280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t>Зарубежная песня</w:t>
            </w:r>
          </w:p>
          <w:p w:rsidR="00EA6FAF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Авторская песня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>
              <w:rPr>
                <w:b/>
              </w:rPr>
              <w:t>Джазовое пение</w:t>
            </w:r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326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(дуэт, трио, квартет, квинтет)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чел.)</w:t>
            </w:r>
          </w:p>
        </w:tc>
        <w:tc>
          <w:tcPr>
            <w:tcW w:w="3714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6 чел.)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3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Рэп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Бит-бокс</w:t>
            </w:r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Соло</w:t>
            </w:r>
          </w:p>
        </w:tc>
        <w:tc>
          <w:tcPr>
            <w:tcW w:w="326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(дуэт, трио, квартет, квинтет)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чел.)</w:t>
            </w:r>
          </w:p>
        </w:tc>
        <w:tc>
          <w:tcPr>
            <w:tcW w:w="3714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rPr>
                <w:b/>
              </w:rPr>
              <w:t>-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t>качество исполнения; подбор и сложность материала; исполнительская культура; артистизм.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shd w:val="clear" w:color="auto" w:fill="DBE5F1" w:themeFill="accent1" w:themeFillTint="33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ВИА</w:t>
            </w:r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rPr>
                <w:b/>
              </w:rPr>
              <w:t>-</w:t>
            </w:r>
          </w:p>
        </w:tc>
        <w:tc>
          <w:tcPr>
            <w:tcW w:w="326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(дуэт, трио, квартет, квинтет)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чел.)</w:t>
            </w:r>
          </w:p>
        </w:tc>
        <w:tc>
          <w:tcPr>
            <w:tcW w:w="3714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6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</w:pPr>
            <w:r w:rsidRPr="00033E18">
              <w:t>качество исполнения; подбор и сложность материала; исполнительская культура; артистизм.</w:t>
            </w:r>
          </w:p>
        </w:tc>
      </w:tr>
    </w:tbl>
    <w:p w:rsidR="00EA6FAF" w:rsidRPr="00033E18" w:rsidRDefault="00EA6FAF" w:rsidP="00EA6FAF">
      <w:pPr>
        <w:jc w:val="both"/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3443"/>
        <w:gridCol w:w="3531"/>
      </w:tblGrid>
      <w:tr w:rsidR="00EA6FAF" w:rsidRPr="00033E18" w:rsidTr="00A1167A">
        <w:trPr>
          <w:trHeight w:val="20"/>
        </w:trPr>
        <w:tc>
          <w:tcPr>
            <w:tcW w:w="10093" w:type="dxa"/>
            <w:gridSpan w:val="3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rPr>
                <w:b/>
              </w:rPr>
              <w:br w:type="page"/>
              <w:t>ИНСТРУМЕНТАЛЬНОЕ НАПРАВЛЕНИЕ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Продолжительность конкурсного номера в направлении «Инструментальное» должна быть не </w:t>
            </w:r>
            <w:r w:rsidRPr="00033E18">
              <w:rPr>
                <w:b/>
                <w:i/>
              </w:rPr>
              <w:t xml:space="preserve">более 3 минут (для малых и больших составов не более 4 минут). </w:t>
            </w:r>
            <w:r w:rsidRPr="00033E18">
              <w:t xml:space="preserve">Продолжительность конкурсного номера в номинации «Электронная музыка и </w:t>
            </w:r>
            <w:proofErr w:type="spellStart"/>
            <w:r w:rsidRPr="00033E18">
              <w:t>диджеинг</w:t>
            </w:r>
            <w:proofErr w:type="spellEnd"/>
            <w:r w:rsidRPr="00033E18">
              <w:t xml:space="preserve">» должна быть </w:t>
            </w:r>
            <w:r w:rsidRPr="009A4BA1">
              <w:rPr>
                <w:b/>
                <w:i/>
              </w:rPr>
              <w:t>не более 12 минут</w:t>
            </w:r>
            <w:r w:rsidRPr="00033E18">
              <w:t>.  В случае превышения установленного времени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15 секунд, конкурсный номер не оценивается.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Конкурсная программа в номинации «Электронная музыка и </w:t>
            </w:r>
            <w:proofErr w:type="spellStart"/>
            <w:r w:rsidRPr="00033E18">
              <w:t>диджеинг</w:t>
            </w:r>
            <w:proofErr w:type="spellEnd"/>
            <w:r w:rsidRPr="00033E18">
              <w:t xml:space="preserve">» проводится в формате </w:t>
            </w:r>
            <w:proofErr w:type="spellStart"/>
            <w:r w:rsidRPr="00033E18">
              <w:t>диджей-баттла</w:t>
            </w:r>
            <w:proofErr w:type="spellEnd"/>
            <w:r w:rsidRPr="00033E18">
              <w:t xml:space="preserve"> на площадке Фестивального городка. Участникам номинации необходимо подготовить музыкальный сет в формате </w:t>
            </w:r>
            <w:r w:rsidRPr="00033E18">
              <w:rPr>
                <w:lang w:val="en-US"/>
              </w:rPr>
              <w:t>mash</w:t>
            </w:r>
            <w:r w:rsidRPr="00033E18">
              <w:t>-</w:t>
            </w:r>
            <w:r w:rsidRPr="00033E18">
              <w:rPr>
                <w:lang w:val="en-US"/>
              </w:rPr>
              <w:t>up</w:t>
            </w:r>
            <w:r w:rsidRPr="00033E18">
              <w:t xml:space="preserve"> продолжительностью </w:t>
            </w:r>
            <w:r w:rsidRPr="009A4BA1">
              <w:rPr>
                <w:b/>
                <w:i/>
              </w:rPr>
              <w:t>до 12 минут</w:t>
            </w:r>
            <w:r w:rsidRPr="00033E18">
              <w:t xml:space="preserve">. Технические требования к конкурсной работе и описания конкурсной площадки будут представлены дополнительно не позднее 20 апреля 2022 г.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 Выступления участников осуществляется с использованием оборудования участников и организаторов.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его с конкурсной программы.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Возможно использование любых музыкальных инструментов. Разрешается использование </w:t>
            </w:r>
            <w:r w:rsidRPr="00033E18">
              <w:lastRenderedPageBreak/>
              <w:t>фонограмм. Запрещается использование в фонограмме записи инструментов, аналогичных инструментам конкурсантов и дублирующих основную партию.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62"/>
              <w:contextualSpacing/>
              <w:jc w:val="both"/>
            </w:pPr>
            <w:r w:rsidRPr="00033E18">
              <w:t xml:space="preserve">Направление «Инструментальное» включает конкурсные номера в номинациях: 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3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lastRenderedPageBreak/>
              <w:t>Народные инструменты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Струнные инструменты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Клавишные инструменты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Духовые инструменты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Ударные инструменты</w:t>
            </w:r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3443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(дуэт, трио, квартет, квинтет)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чел.)</w:t>
            </w:r>
          </w:p>
        </w:tc>
        <w:tc>
          <w:tcPr>
            <w:tcW w:w="3531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6 чел.)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3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Смешанные ансамбли</w:t>
            </w:r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-</w:t>
            </w:r>
          </w:p>
        </w:tc>
        <w:tc>
          <w:tcPr>
            <w:tcW w:w="3443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(дуэт, трио, квартет, квинтет)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чел.)</w:t>
            </w:r>
          </w:p>
        </w:tc>
        <w:tc>
          <w:tcPr>
            <w:tcW w:w="3531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6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shd w:val="clear" w:color="auto" w:fill="DBE5F1" w:themeFill="accent1" w:themeFillTint="33"/>
            <w:vAlign w:val="center"/>
          </w:tcPr>
          <w:p w:rsidR="00EA6FAF" w:rsidRPr="00033E18" w:rsidRDefault="00EA6FAF" w:rsidP="00A1167A">
            <w:pPr>
              <w:pStyle w:val="a4"/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 xml:space="preserve">Электронная музыка и </w:t>
            </w:r>
            <w:proofErr w:type="spellStart"/>
            <w:r w:rsidRPr="00033E18">
              <w:rPr>
                <w:b/>
              </w:rPr>
              <w:t>диджеинг</w:t>
            </w:r>
            <w:proofErr w:type="spellEnd"/>
          </w:p>
        </w:tc>
      </w:tr>
      <w:tr w:rsidR="00EA6FAF" w:rsidRPr="00033E18" w:rsidTr="00A1167A">
        <w:trPr>
          <w:trHeight w:val="20"/>
        </w:trPr>
        <w:tc>
          <w:tcPr>
            <w:tcW w:w="311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Соло</w:t>
            </w:r>
          </w:p>
        </w:tc>
        <w:tc>
          <w:tcPr>
            <w:tcW w:w="3443" w:type="dxa"/>
            <w:vAlign w:val="center"/>
          </w:tcPr>
          <w:p w:rsidR="00EA6FAF" w:rsidRPr="00033E18" w:rsidRDefault="00EA6FAF" w:rsidP="00A1167A">
            <w:pPr>
              <w:jc w:val="center"/>
            </w:pPr>
          </w:p>
        </w:tc>
        <w:tc>
          <w:tcPr>
            <w:tcW w:w="3531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-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3"/>
            <w:tcBorders>
              <w:bottom w:val="single" w:sz="4" w:space="0" w:color="auto"/>
            </w:tcBorders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</w:pPr>
            <w:r w:rsidRPr="00033E18">
              <w:t>качество исполнения; подбор и сложность материала; исполнительская культура; артистизм.</w:t>
            </w:r>
          </w:p>
          <w:p w:rsidR="00EA6FAF" w:rsidRPr="00033E18" w:rsidRDefault="00EA6FAF" w:rsidP="00A1167A">
            <w:pPr>
              <w:jc w:val="both"/>
            </w:pPr>
            <w:r w:rsidRPr="00033E18">
              <w:rPr>
                <w:b/>
              </w:rPr>
              <w:t xml:space="preserve">Критерии оценки номинации «Электронная музыка и </w:t>
            </w:r>
            <w:proofErr w:type="spellStart"/>
            <w:r w:rsidRPr="00033E18">
              <w:rPr>
                <w:b/>
              </w:rPr>
              <w:t>диджеинг</w:t>
            </w:r>
            <w:proofErr w:type="spellEnd"/>
            <w:r w:rsidRPr="00033E18">
              <w:rPr>
                <w:b/>
              </w:rPr>
              <w:t>»:</w:t>
            </w:r>
            <w:r w:rsidRPr="00033E18">
              <w:t xml:space="preserve"> </w:t>
            </w:r>
          </w:p>
          <w:p w:rsidR="00EA6FAF" w:rsidRPr="00033E18" w:rsidRDefault="00EA6FAF" w:rsidP="00A1167A">
            <w:pPr>
              <w:jc w:val="both"/>
            </w:pPr>
            <w:r w:rsidRPr="00033E18">
              <w:t xml:space="preserve">качество сведения музыкального материала; грамотное построение </w:t>
            </w:r>
            <w:proofErr w:type="spellStart"/>
            <w:r w:rsidRPr="00033E18">
              <w:t>диджей-сета</w:t>
            </w:r>
            <w:proofErr w:type="spellEnd"/>
            <w:r w:rsidRPr="00033E18">
              <w:t xml:space="preserve">; умение выдержать музыкальный стиль; правильное сведение в рамках теории </w:t>
            </w:r>
            <w:proofErr w:type="spellStart"/>
            <w:r w:rsidRPr="00033E18">
              <w:t>диджеинга</w:t>
            </w:r>
            <w:proofErr w:type="spellEnd"/>
            <w:r w:rsidRPr="00033E18">
              <w:t>.</w:t>
            </w:r>
          </w:p>
        </w:tc>
      </w:tr>
    </w:tbl>
    <w:p w:rsidR="00EA6FAF" w:rsidRPr="00033E18" w:rsidRDefault="00EA6FAF" w:rsidP="00EA6FAF">
      <w:pPr>
        <w:jc w:val="both"/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20"/>
        <w:gridCol w:w="3324"/>
        <w:gridCol w:w="119"/>
        <w:gridCol w:w="3530"/>
      </w:tblGrid>
      <w:tr w:rsidR="00EA6FAF" w:rsidRPr="00033E18" w:rsidTr="00A1167A">
        <w:trPr>
          <w:trHeight w:val="20"/>
        </w:trPr>
        <w:tc>
          <w:tcPr>
            <w:tcW w:w="10093" w:type="dxa"/>
            <w:gridSpan w:val="4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br w:type="page"/>
            </w:r>
            <w:r w:rsidRPr="00033E18">
              <w:br w:type="page"/>
            </w:r>
            <w:r w:rsidRPr="00033E18">
              <w:br w:type="page"/>
            </w:r>
            <w:r w:rsidRPr="00033E18">
              <w:br w:type="page"/>
            </w:r>
            <w:r w:rsidRPr="00033E18">
              <w:rPr>
                <w:b/>
              </w:rPr>
              <w:t>ТАНЦЕВАЛЬНОЕ НАПРАВЛЕНИЕ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Продолжительность конкурсного номера в направлении «Танцевальное» коллективной формы участия должна быть не более 3 минут 30 секунд, за исключением номинации «Народный танец», в которой продолжительность конкурсного номера должна быть не более 4 минут.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rPr>
                <w:b/>
              </w:rPr>
              <w:t xml:space="preserve">Продолжительность конкурсного номера в направлении «Танцевальное» сольного исполнения должна быть не более 2 минуты, </w:t>
            </w:r>
            <w:r w:rsidRPr="00033E18">
              <w:rPr>
                <w:b/>
                <w:i/>
              </w:rPr>
              <w:t>за исключением номинации «Народный танец» сольного исполнение, в которой продолжительность конкурсног</w:t>
            </w:r>
            <w:r>
              <w:rPr>
                <w:b/>
                <w:i/>
              </w:rPr>
              <w:t>о номера должна быть не более 3 </w:t>
            </w:r>
            <w:r w:rsidRPr="00033E18">
              <w:rPr>
                <w:b/>
                <w:i/>
              </w:rPr>
              <w:t>минут.</w:t>
            </w:r>
            <w:r w:rsidRPr="00033E18">
              <w:t xml:space="preserve">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случае превышения установленного времени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10 секунд, конкурсный номер не оценивается. </w:t>
            </w:r>
          </w:p>
          <w:p w:rsidR="00EA6FAF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его с конкурсной программы. </w:t>
            </w:r>
          </w:p>
          <w:p w:rsidR="00EA6FAF" w:rsidRPr="00F33F54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  <w:rPr>
                <w:b/>
                <w:i/>
              </w:rPr>
            </w:pPr>
            <w:proofErr w:type="gramStart"/>
            <w:r w:rsidRPr="00F33F54">
              <w:rPr>
                <w:b/>
                <w:i/>
              </w:rPr>
              <w:t xml:space="preserve">В номинации «Чир </w:t>
            </w:r>
            <w:proofErr w:type="spellStart"/>
            <w:r w:rsidRPr="00F33F54">
              <w:rPr>
                <w:b/>
                <w:i/>
              </w:rPr>
              <w:t>данс</w:t>
            </w:r>
            <w:proofErr w:type="spellEnd"/>
            <w:r w:rsidRPr="00F33F54">
              <w:rPr>
                <w:b/>
                <w:i/>
              </w:rPr>
              <w:t xml:space="preserve"> шоу» конкурсный номер должен включать элементы </w:t>
            </w:r>
            <w:proofErr w:type="spellStart"/>
            <w:r w:rsidRPr="00F33F54">
              <w:rPr>
                <w:b/>
                <w:i/>
              </w:rPr>
              <w:t>чирлидинга</w:t>
            </w:r>
            <w:proofErr w:type="spellEnd"/>
            <w:r w:rsidRPr="00F33F54">
              <w:rPr>
                <w:b/>
                <w:i/>
              </w:rPr>
              <w:t>: «</w:t>
            </w:r>
            <w:proofErr w:type="spellStart"/>
            <w:r w:rsidRPr="00F33F54">
              <w:rPr>
                <w:b/>
                <w:i/>
              </w:rPr>
              <w:t>станты</w:t>
            </w:r>
            <w:proofErr w:type="spellEnd"/>
            <w:r w:rsidRPr="00F33F54">
              <w:rPr>
                <w:b/>
                <w:i/>
              </w:rPr>
              <w:t>» и (или) «пирамиды» и (или) «выбросы», «</w:t>
            </w:r>
            <w:proofErr w:type="spellStart"/>
            <w:r w:rsidRPr="00F33F54">
              <w:rPr>
                <w:b/>
                <w:i/>
              </w:rPr>
              <w:t>чир-прыжки</w:t>
            </w:r>
            <w:proofErr w:type="spellEnd"/>
            <w:r w:rsidRPr="00F33F54">
              <w:rPr>
                <w:b/>
                <w:i/>
              </w:rPr>
              <w:t>» и (или) «</w:t>
            </w:r>
            <w:proofErr w:type="spellStart"/>
            <w:r w:rsidRPr="00F33F54">
              <w:rPr>
                <w:b/>
                <w:i/>
              </w:rPr>
              <w:t>лип-прыжки</w:t>
            </w:r>
            <w:proofErr w:type="spellEnd"/>
            <w:r w:rsidRPr="00F33F54">
              <w:rPr>
                <w:b/>
                <w:i/>
              </w:rPr>
              <w:t>» и (или) «махи».</w:t>
            </w:r>
            <w:proofErr w:type="gramEnd"/>
            <w:r w:rsidRPr="00F33F54">
              <w:rPr>
                <w:b/>
                <w:i/>
              </w:rPr>
              <w:t xml:space="preserve"> Обязательным требованием к конкурсному номеру в номинации «Чир </w:t>
            </w:r>
            <w:proofErr w:type="spellStart"/>
            <w:r w:rsidRPr="00F33F54">
              <w:rPr>
                <w:b/>
                <w:i/>
              </w:rPr>
              <w:t>данс</w:t>
            </w:r>
            <w:proofErr w:type="spellEnd"/>
            <w:r w:rsidRPr="00F33F54">
              <w:rPr>
                <w:b/>
                <w:i/>
              </w:rPr>
              <w:t xml:space="preserve"> шоу» является выполнение танцевальных комбинаций одновременно всеми участниками команды.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Направление «Танцевальное» включает конкурсные номера в номинациях: 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4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</w:pPr>
            <w:r w:rsidRPr="00033E18">
              <w:rPr>
                <w:b/>
              </w:rPr>
              <w:t xml:space="preserve">Народный танец 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  <w:rPr>
                <w:b/>
              </w:rPr>
            </w:pPr>
            <w:r w:rsidRPr="00033E18">
              <w:rPr>
                <w:b/>
              </w:rPr>
              <w:t>Эстрадный танец</w:t>
            </w:r>
            <w:r w:rsidRPr="00033E18">
              <w:t xml:space="preserve"> (в том числе стилизация народного танца)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</w:pPr>
            <w:r w:rsidRPr="00033E18">
              <w:rPr>
                <w:b/>
              </w:rPr>
              <w:t xml:space="preserve">Современный танец 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0"/>
            </w:pPr>
            <w:r w:rsidRPr="00033E18">
              <w:rPr>
                <w:b/>
              </w:rPr>
              <w:t>Уличный танец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  <w:rPr>
                <w:b/>
                <w:i/>
              </w:rPr>
            </w:pPr>
            <w:r w:rsidRPr="00033E18">
              <w:rPr>
                <w:b/>
                <w:i/>
              </w:rPr>
              <w:t xml:space="preserve">Хип-хоп (в номере может использоваться как один стиль, так и несколько: </w:t>
            </w:r>
            <w:proofErr w:type="spellStart"/>
            <w:r w:rsidRPr="00033E18">
              <w:rPr>
                <w:b/>
                <w:i/>
              </w:rPr>
              <w:t>хип</w:t>
            </w:r>
            <w:proofErr w:type="spellEnd"/>
            <w:r w:rsidRPr="00033E18">
              <w:rPr>
                <w:b/>
                <w:i/>
              </w:rPr>
              <w:t xml:space="preserve"> хоп хореография, </w:t>
            </w:r>
            <w:proofErr w:type="spellStart"/>
            <w:r w:rsidRPr="00033E18">
              <w:rPr>
                <w:b/>
                <w:i/>
              </w:rPr>
              <w:t>вакинг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локинг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папинг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вог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дэнсхолл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крампинг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афро</w:t>
            </w:r>
            <w:proofErr w:type="spellEnd"/>
            <w:r w:rsidRPr="00033E18">
              <w:rPr>
                <w:b/>
                <w:i/>
              </w:rPr>
              <w:t xml:space="preserve">, </w:t>
            </w:r>
            <w:proofErr w:type="spellStart"/>
            <w:r w:rsidRPr="00033E18">
              <w:rPr>
                <w:b/>
                <w:i/>
              </w:rPr>
              <w:t>хаус</w:t>
            </w:r>
            <w:proofErr w:type="spellEnd"/>
            <w:r w:rsidRPr="00033E18">
              <w:rPr>
                <w:b/>
                <w:i/>
              </w:rPr>
              <w:t>, топ рок и т.д.)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0"/>
            </w:pPr>
            <w:r w:rsidRPr="00033E18">
              <w:rPr>
                <w:b/>
                <w:i/>
              </w:rPr>
              <w:t>Брейк-данс (в номере может использоваться только данный стиль)</w:t>
            </w:r>
          </w:p>
        </w:tc>
      </w:tr>
      <w:tr w:rsidR="00EA6FAF" w:rsidRPr="00033E18" w:rsidTr="00A1167A">
        <w:trPr>
          <w:trHeight w:val="20"/>
        </w:trPr>
        <w:tc>
          <w:tcPr>
            <w:tcW w:w="3120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3443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(2-4 чел.)</w:t>
            </w:r>
          </w:p>
        </w:tc>
        <w:tc>
          <w:tcPr>
            <w:tcW w:w="353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Большие составы 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(от 5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  <w:rPr>
                <w:b/>
                <w:i/>
              </w:rPr>
            </w:pPr>
            <w:proofErr w:type="gramStart"/>
            <w:r w:rsidRPr="00033E18">
              <w:rPr>
                <w:b/>
                <w:i/>
              </w:rPr>
              <w:t>качество и техника исполнения (контроль тела, чистота исполнения, сложность, скорость, синхронность); режиссура и композиция; подбор и сложность материала; музыкальность; зрелищность (уровни, рисунки, геометрия, использование площадки); эмоциональность (отклик от номера, артистичность танцоров, ощущение музыки); костюм (креативность, соответствие музыке и номеру, эстетика);</w:t>
            </w:r>
            <w:proofErr w:type="gramEnd"/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4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</w:pPr>
            <w:proofErr w:type="spellStart"/>
            <w:r w:rsidRPr="00033E18">
              <w:rPr>
                <w:b/>
              </w:rPr>
              <w:lastRenderedPageBreak/>
              <w:t>Бально-спортивный</w:t>
            </w:r>
            <w:proofErr w:type="spellEnd"/>
            <w:r w:rsidRPr="00033E18">
              <w:rPr>
                <w:b/>
              </w:rPr>
              <w:t xml:space="preserve"> танец</w:t>
            </w:r>
          </w:p>
        </w:tc>
      </w:tr>
      <w:tr w:rsidR="00EA6FAF" w:rsidRPr="00033E18" w:rsidTr="00A1167A">
        <w:trPr>
          <w:trHeight w:val="20"/>
        </w:trPr>
        <w:tc>
          <w:tcPr>
            <w:tcW w:w="3120" w:type="dxa"/>
            <w:vAlign w:val="center"/>
          </w:tcPr>
          <w:p w:rsidR="00EA6FAF" w:rsidRPr="00033E18" w:rsidRDefault="00EA6FAF" w:rsidP="00A1167A">
            <w:pPr>
              <w:jc w:val="center"/>
            </w:pPr>
            <w:proofErr w:type="spellStart"/>
            <w:r w:rsidRPr="00033E18">
              <w:t>Секвей</w:t>
            </w:r>
            <w:proofErr w:type="spellEnd"/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(1 пара)</w:t>
            </w:r>
          </w:p>
        </w:tc>
        <w:tc>
          <w:tcPr>
            <w:tcW w:w="3443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(2-5 пар)</w:t>
            </w:r>
          </w:p>
        </w:tc>
        <w:tc>
          <w:tcPr>
            <w:tcW w:w="353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(от 6 пар)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</w:pPr>
            <w:r w:rsidRPr="00033E18">
              <w:t>качество и техника исполнения; режиссура и композиция; подбор и сложность материала; исполнительская культура.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shd w:val="clear" w:color="auto" w:fill="DBE5F1" w:themeFill="accent1" w:themeFillTint="33"/>
            <w:vAlign w:val="center"/>
          </w:tcPr>
          <w:p w:rsidR="00EA6FAF" w:rsidRPr="006A51F6" w:rsidRDefault="00EA6FAF" w:rsidP="00A1167A">
            <w:pPr>
              <w:pStyle w:val="a4"/>
              <w:numPr>
                <w:ilvl w:val="1"/>
                <w:numId w:val="18"/>
              </w:numPr>
              <w:ind w:hanging="724"/>
              <w:jc w:val="both"/>
              <w:rPr>
                <w:b/>
              </w:rPr>
            </w:pPr>
            <w:r>
              <w:rPr>
                <w:b/>
              </w:rPr>
              <w:t xml:space="preserve">Чир </w:t>
            </w:r>
            <w:proofErr w:type="spellStart"/>
            <w:r>
              <w:rPr>
                <w:b/>
              </w:rPr>
              <w:t>данс</w:t>
            </w:r>
            <w:proofErr w:type="spellEnd"/>
            <w:r>
              <w:rPr>
                <w:b/>
              </w:rPr>
              <w:t xml:space="preserve"> шоу</w:t>
            </w:r>
          </w:p>
        </w:tc>
      </w:tr>
      <w:tr w:rsidR="00EA6FAF" w:rsidRPr="00033E18" w:rsidTr="00A1167A">
        <w:trPr>
          <w:trHeight w:val="20"/>
        </w:trPr>
        <w:tc>
          <w:tcPr>
            <w:tcW w:w="3120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324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649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Большие составы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(от </w:t>
            </w:r>
            <w:r>
              <w:t>12 чел.</w:t>
            </w:r>
            <w:r w:rsidRPr="00033E18">
              <w:t>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F33F54" w:rsidRDefault="00EA6FAF" w:rsidP="00A1167A">
            <w:pPr>
              <w:jc w:val="both"/>
              <w:rPr>
                <w:b/>
              </w:rPr>
            </w:pPr>
            <w:r w:rsidRPr="00F33F54">
              <w:rPr>
                <w:b/>
              </w:rPr>
              <w:t>Критерии оценки:</w:t>
            </w:r>
          </w:p>
          <w:p w:rsidR="00EA6FAF" w:rsidRPr="00F33F54" w:rsidRDefault="00EA6FAF" w:rsidP="00A1167A">
            <w:pPr>
              <w:jc w:val="both"/>
            </w:pPr>
            <w:proofErr w:type="gramStart"/>
            <w:r w:rsidRPr="00F33F54">
              <w:t xml:space="preserve">идея и режиссура; артистизм и выразительность; хореография; выполнение элементов </w:t>
            </w:r>
            <w:proofErr w:type="spellStart"/>
            <w:r w:rsidRPr="00F33F54">
              <w:t>чирлидинга</w:t>
            </w:r>
            <w:proofErr w:type="spellEnd"/>
            <w:r w:rsidRPr="00F33F54">
              <w:t>; культура сцены</w:t>
            </w:r>
            <w:r>
              <w:t xml:space="preserve">, </w:t>
            </w:r>
            <w:r w:rsidRPr="00033E18">
              <w:rPr>
                <w:b/>
                <w:i/>
              </w:rPr>
              <w:t>музыкальность; зрелищность (уровни, рисунки, геометрия, использование площадки); эмоциональность</w:t>
            </w:r>
            <w:r>
              <w:rPr>
                <w:b/>
                <w:i/>
              </w:rPr>
              <w:t>,</w:t>
            </w:r>
            <w:r w:rsidRPr="00033E18">
              <w:rPr>
                <w:b/>
                <w:i/>
              </w:rPr>
              <w:t xml:space="preserve"> костюм (креативность, соответствие музыке и номеру, эстетика)</w:t>
            </w:r>
            <w:r>
              <w:rPr>
                <w:b/>
                <w:i/>
              </w:rPr>
              <w:t>.</w:t>
            </w:r>
            <w:proofErr w:type="gramEnd"/>
          </w:p>
        </w:tc>
      </w:tr>
    </w:tbl>
    <w:p w:rsidR="00EA6FAF" w:rsidRPr="00033E18" w:rsidRDefault="00EA6FAF" w:rsidP="00EA6FAF">
      <w:pPr>
        <w:jc w:val="both"/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3"/>
        <w:gridCol w:w="4990"/>
      </w:tblGrid>
      <w:tr w:rsidR="00EA6FAF" w:rsidRPr="00033E18" w:rsidTr="00A1167A">
        <w:trPr>
          <w:trHeight w:val="20"/>
        </w:trPr>
        <w:tc>
          <w:tcPr>
            <w:tcW w:w="10093" w:type="dxa"/>
            <w:gridSpan w:val="2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rPr>
                <w:b/>
              </w:rPr>
              <w:t>ТЕАТРАЛЬНОЕ НАПРАВЛЕНИЕ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2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  <w:rPr>
                <w:b/>
              </w:rPr>
            </w:pPr>
            <w:r w:rsidRPr="00033E18">
              <w:t>Продолжительность конкурсного номера в направлении «</w:t>
            </w:r>
            <w:proofErr w:type="gramStart"/>
            <w:r w:rsidRPr="00033E18">
              <w:t>Театральное</w:t>
            </w:r>
            <w:proofErr w:type="gramEnd"/>
            <w:r w:rsidRPr="00033E18">
              <w:t xml:space="preserve">» должна быть не более 5 минут, за исключением номинации «Театр малых форм», в которой продолжительность конкурсного номера должна быть </w:t>
            </w:r>
            <w:r w:rsidRPr="00033E18">
              <w:rPr>
                <w:b/>
                <w:i/>
              </w:rPr>
              <w:t>не более 12 минут.</w:t>
            </w:r>
            <w:r w:rsidRPr="00033E18">
              <w:rPr>
                <w:b/>
              </w:rPr>
              <w:t xml:space="preserve">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случае превышения установленного времени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15 секунд, а в номинации «Театр малых форм» более, чем на 60 секунд, конкурсный номер не оценивается.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его с конкурсной программы.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номинации «Эстрадная миниатюра» обязательно авторство одного или нескольких участников творческого коллектива.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Направление «Театральное» включает конкурсные номера в номинациях: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2"/>
            <w:shd w:val="solid" w:color="DBE5F1" w:fill="auto"/>
            <w:vAlign w:val="center"/>
          </w:tcPr>
          <w:p w:rsidR="00EA6FAF" w:rsidRPr="00033E18" w:rsidRDefault="00EA6FAF" w:rsidP="00A1167A">
            <w:pPr>
              <w:pStyle w:val="a4"/>
              <w:numPr>
                <w:ilvl w:val="1"/>
                <w:numId w:val="18"/>
              </w:numPr>
              <w:ind w:hanging="724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Pr="00033E18">
              <w:rPr>
                <w:b/>
              </w:rPr>
              <w:t xml:space="preserve">Художественное слово </w:t>
            </w:r>
          </w:p>
        </w:tc>
      </w:tr>
      <w:tr w:rsidR="00EA6FAF" w:rsidRPr="00033E18" w:rsidTr="00A1167A">
        <w:trPr>
          <w:trHeight w:val="20"/>
        </w:trPr>
        <w:tc>
          <w:tcPr>
            <w:tcW w:w="5103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499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2 чел.)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2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Эстрадный монолог</w:t>
            </w:r>
          </w:p>
        </w:tc>
      </w:tr>
      <w:tr w:rsidR="00EA6FAF" w:rsidRPr="00033E18" w:rsidTr="00A1167A">
        <w:trPr>
          <w:trHeight w:val="20"/>
        </w:trPr>
        <w:tc>
          <w:tcPr>
            <w:tcW w:w="5103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4990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-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93" w:type="dxa"/>
            <w:gridSpan w:val="2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Эстрадная миниатюра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Театр малых форм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</w:pPr>
            <w:r w:rsidRPr="00033E18">
              <w:t>Драматический театр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</w:rPr>
            </w:pPr>
            <w:r w:rsidRPr="00033E18">
              <w:t>Пластический театр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</w:rPr>
            </w:pPr>
            <w:r w:rsidRPr="00033E18">
              <w:t>Музыкальный театр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</w:rPr>
            </w:pPr>
            <w:r w:rsidRPr="00033E18">
              <w:t>Эксперимент</w:t>
            </w:r>
          </w:p>
        </w:tc>
      </w:tr>
      <w:tr w:rsidR="00EA6FAF" w:rsidRPr="00033E18" w:rsidTr="00A1167A">
        <w:trPr>
          <w:trHeight w:val="20"/>
        </w:trPr>
        <w:tc>
          <w:tcPr>
            <w:tcW w:w="5103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-</w:t>
            </w:r>
          </w:p>
        </w:tc>
        <w:tc>
          <w:tcPr>
            <w:tcW w:w="499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 xml:space="preserve"> (от 2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2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t>идея; режиссура; актерское мастерство; сценическая речь; культура сцены.</w:t>
            </w:r>
          </w:p>
        </w:tc>
      </w:tr>
    </w:tbl>
    <w:p w:rsidR="00EA6FAF" w:rsidRPr="00033E18" w:rsidRDefault="00EA6FAF" w:rsidP="00EA6FAF">
      <w:pPr>
        <w:jc w:val="both"/>
        <w:rPr>
          <w:b/>
        </w:rPr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59"/>
        <w:gridCol w:w="1401"/>
        <w:gridCol w:w="1773"/>
        <w:gridCol w:w="4060"/>
      </w:tblGrid>
      <w:tr w:rsidR="00EA6FAF" w:rsidRPr="00033E18" w:rsidTr="00A1167A">
        <w:trPr>
          <w:trHeight w:val="20"/>
        </w:trPr>
        <w:tc>
          <w:tcPr>
            <w:tcW w:w="10093" w:type="dxa"/>
            <w:gridSpan w:val="4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rPr>
                <w:b/>
              </w:rPr>
              <w:t>ОРИГИНАЛЬНЫЙ ЖАНР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Региональная делегация может подать</w:t>
            </w:r>
            <w:r>
              <w:t xml:space="preserve"> не более</w:t>
            </w:r>
            <w:r w:rsidRPr="00033E18">
              <w:t xml:space="preserve"> </w:t>
            </w:r>
            <w:r>
              <w:t>4</w:t>
            </w:r>
            <w:r w:rsidRPr="00033E18">
              <w:t xml:space="preserve"> заявок в направлении в любой из номинаций. Допускается подача </w:t>
            </w:r>
            <w:r>
              <w:t>5</w:t>
            </w:r>
            <w:r w:rsidRPr="00033E18">
              <w:t>-й заявки исключительно в номинации «Иллюзия».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Продолжительность конкурсного номера в направлении «Оригинальный жанр» должна быть не более 5 минут.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случае превышения установленного времени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30 секунд, конкурсный номер не оценивается.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случае превышения установленного времени в номинации Цирк более</w:t>
            </w:r>
            <w:proofErr w:type="gramStart"/>
            <w:r w:rsidRPr="00033E18">
              <w:t>,</w:t>
            </w:r>
            <w:proofErr w:type="gramEnd"/>
            <w:r w:rsidRPr="00033E18">
              <w:t xml:space="preserve"> чем на 90 секунд, конкурсный номер не оценивается.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При исполнении воздушных номеров обязательно наличие технического паспорта на реквизит. Запрещено исполнение воздушных номеров («кольцо», «трапеция», «бамбук» и т.п.) без страховки.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  <w:rPr>
                <w:b/>
                <w:i/>
              </w:rPr>
            </w:pPr>
            <w:r w:rsidRPr="00033E18">
              <w:rPr>
                <w:b/>
                <w:i/>
              </w:rPr>
              <w:t>К участию в воздушных номерах допускаются только совершеннолетние.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</w:t>
            </w:r>
            <w:r w:rsidRPr="00033E18">
              <w:lastRenderedPageBreak/>
              <w:t>его с конкурсной программы.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Направление «Оригинальный жанр» включает конкурсные номера в номинациях:</w:t>
            </w:r>
          </w:p>
        </w:tc>
      </w:tr>
      <w:tr w:rsidR="00EA6FAF" w:rsidRPr="00033E18" w:rsidTr="00A1167A">
        <w:tblPrEx>
          <w:tblLook w:val="04A0"/>
        </w:tblPrEx>
        <w:trPr>
          <w:trHeight w:val="244"/>
        </w:trPr>
        <w:tc>
          <w:tcPr>
            <w:tcW w:w="10093" w:type="dxa"/>
            <w:gridSpan w:val="4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lastRenderedPageBreak/>
              <w:t>Цирковое искусство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</w:pPr>
            <w:r w:rsidRPr="00033E18">
              <w:t>Акробатика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</w:pPr>
            <w:r w:rsidRPr="00033E18">
              <w:t>Воздушная гимнастика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  <w:i/>
              </w:rPr>
            </w:pPr>
            <w:r w:rsidRPr="00033E18">
              <w:rPr>
                <w:b/>
                <w:i/>
              </w:rPr>
              <w:t xml:space="preserve">Гимнастика (в том числе пластический этюд, ручной </w:t>
            </w:r>
            <w:proofErr w:type="spellStart"/>
            <w:r w:rsidRPr="00033E18">
              <w:rPr>
                <w:b/>
                <w:i/>
              </w:rPr>
              <w:t>эквилибр</w:t>
            </w:r>
            <w:proofErr w:type="spellEnd"/>
            <w:r w:rsidRPr="00033E18">
              <w:rPr>
                <w:b/>
                <w:i/>
              </w:rPr>
              <w:t>, оригинальный партерный реквизит)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  <w:i/>
              </w:rPr>
            </w:pPr>
            <w:r w:rsidRPr="00033E18">
              <w:rPr>
                <w:b/>
                <w:i/>
              </w:rPr>
              <w:t xml:space="preserve">Эквилибристика (в том числе </w:t>
            </w:r>
            <w:proofErr w:type="spellStart"/>
            <w:r w:rsidRPr="00033E18">
              <w:rPr>
                <w:b/>
                <w:i/>
              </w:rPr>
              <w:t>эквилибр</w:t>
            </w:r>
            <w:proofErr w:type="spellEnd"/>
            <w:r w:rsidRPr="00033E18">
              <w:rPr>
                <w:b/>
                <w:i/>
              </w:rPr>
              <w:t xml:space="preserve"> на моноцикле, катушках, </w:t>
            </w:r>
            <w:proofErr w:type="spellStart"/>
            <w:r w:rsidRPr="00033E18">
              <w:rPr>
                <w:b/>
                <w:i/>
              </w:rPr>
              <w:t>вольностоящей</w:t>
            </w:r>
            <w:proofErr w:type="spellEnd"/>
            <w:r w:rsidRPr="00033E18">
              <w:rPr>
                <w:b/>
                <w:i/>
              </w:rPr>
              <w:t xml:space="preserve"> лестнице, </w:t>
            </w:r>
            <w:proofErr w:type="spellStart"/>
            <w:r w:rsidRPr="00033E18">
              <w:rPr>
                <w:b/>
                <w:i/>
              </w:rPr>
              <w:t>проволке</w:t>
            </w:r>
            <w:proofErr w:type="spellEnd"/>
            <w:r w:rsidRPr="00033E18">
              <w:rPr>
                <w:b/>
                <w:i/>
              </w:rPr>
              <w:t xml:space="preserve"> и т.д.)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</w:rPr>
            </w:pPr>
            <w:r w:rsidRPr="00033E18">
              <w:t>Жонглирование</w:t>
            </w:r>
          </w:p>
          <w:p w:rsidR="00EA6FAF" w:rsidRPr="00033E18" w:rsidRDefault="00EA6FAF" w:rsidP="00A1167A">
            <w:pPr>
              <w:numPr>
                <w:ilvl w:val="2"/>
                <w:numId w:val="18"/>
              </w:numPr>
              <w:ind w:left="0" w:firstLine="68"/>
              <w:rPr>
                <w:b/>
              </w:rPr>
            </w:pPr>
            <w:r w:rsidRPr="00033E18">
              <w:t>Клоунада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Оригинальный номер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Пантомима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Иллюзия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Синтез-номер</w:t>
            </w:r>
          </w:p>
        </w:tc>
      </w:tr>
      <w:tr w:rsidR="00EA6FAF" w:rsidRPr="00033E18" w:rsidTr="00A1167A">
        <w:trPr>
          <w:trHeight w:val="20"/>
        </w:trPr>
        <w:tc>
          <w:tcPr>
            <w:tcW w:w="2859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Соло</w:t>
            </w:r>
          </w:p>
        </w:tc>
        <w:tc>
          <w:tcPr>
            <w:tcW w:w="3174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Малые составы 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(2-4 чел.)</w:t>
            </w:r>
          </w:p>
        </w:tc>
        <w:tc>
          <w:tcPr>
            <w:tcW w:w="4060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 xml:space="preserve">Большие составы 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(от 5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r w:rsidRPr="00033E18">
              <w:t>режиссерское решение; актерское мастерство; сложность элементов и мастерство исполнения; культура сцены.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shd w:val="clear" w:color="auto" w:fill="DBE5F1" w:themeFill="accent1" w:themeFillTint="33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E4212B">
              <w:rPr>
                <w:b/>
              </w:rPr>
              <w:t>Искусство сценического костюма (</w:t>
            </w:r>
            <w:proofErr w:type="spellStart"/>
            <w:r w:rsidRPr="00E4212B">
              <w:rPr>
                <w:b/>
              </w:rPr>
              <w:t>Перфоманс</w:t>
            </w:r>
            <w:proofErr w:type="spellEnd"/>
            <w:r w:rsidRPr="00E4212B">
              <w:rPr>
                <w:b/>
              </w:rPr>
              <w:t>)</w:t>
            </w:r>
          </w:p>
        </w:tc>
      </w:tr>
      <w:tr w:rsidR="00EA6FAF" w:rsidRPr="00033E18" w:rsidTr="00A1167A">
        <w:trPr>
          <w:trHeight w:val="20"/>
        </w:trPr>
        <w:tc>
          <w:tcPr>
            <w:tcW w:w="4260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Индивидуальная работа</w:t>
            </w:r>
          </w:p>
        </w:tc>
        <w:tc>
          <w:tcPr>
            <w:tcW w:w="5833" w:type="dxa"/>
            <w:gridSpan w:val="2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(от 2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rPr>
                <w:b/>
              </w:rPr>
            </w:pPr>
            <w:r w:rsidRPr="00033E18">
              <w:t>художественная и образная выразительность; индивидуальность и уникальность образа; качество исполнения; режиссерское решение.</w:t>
            </w:r>
          </w:p>
        </w:tc>
      </w:tr>
      <w:tr w:rsidR="00EA6FAF" w:rsidRPr="00033E18" w:rsidTr="00A1167A">
        <w:trPr>
          <w:trHeight w:val="20"/>
        </w:trPr>
        <w:tc>
          <w:tcPr>
            <w:tcW w:w="10093" w:type="dxa"/>
            <w:gridSpan w:val="4"/>
            <w:vAlign w:val="center"/>
          </w:tcPr>
          <w:p w:rsidR="00EA6FAF" w:rsidRPr="00033E18" w:rsidRDefault="00EA6FAF" w:rsidP="00A1167A">
            <w:pPr>
              <w:rPr>
                <w:b/>
              </w:rPr>
            </w:pPr>
          </w:p>
        </w:tc>
      </w:tr>
    </w:tbl>
    <w:p w:rsidR="00EA6FAF" w:rsidRPr="00033E18" w:rsidRDefault="00EA6FAF" w:rsidP="00EA6FAF">
      <w:pPr>
        <w:jc w:val="both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0"/>
        <w:gridCol w:w="4633"/>
      </w:tblGrid>
      <w:tr w:rsidR="00EA6FAF" w:rsidRPr="00033E18" w:rsidTr="00A1167A">
        <w:trPr>
          <w:trHeight w:val="20"/>
        </w:trPr>
        <w:tc>
          <w:tcPr>
            <w:tcW w:w="10029" w:type="dxa"/>
            <w:gridSpan w:val="2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 w:rsidRPr="00033E18">
              <w:rPr>
                <w:b/>
              </w:rPr>
              <w:t>МОДА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gridSpan w:val="2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Конкурсные просмотры проходят в формате показов коллекций одежды (дефиле моделей).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Для участия в конкурсной программе допускаются коллекции, состоящие </w:t>
            </w:r>
            <w:r w:rsidRPr="00033E18">
              <w:rPr>
                <w:b/>
                <w:i/>
              </w:rPr>
              <w:t>из не менее 5 полноценных комплектов</w:t>
            </w:r>
            <w:r w:rsidRPr="00033E18">
              <w:t xml:space="preserve"> – образов, ранее не представлявшиеся на Всероссийском фестивале «Российская студенческая весна».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Продолжительность показа коллекции в направлении «Мода» должна быть не более 4 минут.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proofErr w:type="gramStart"/>
            <w:r w:rsidRPr="00033E18">
              <w:t>Заявка в направлении должна содержать в том числе: видео конкурсной работы (дефиле); лук-бук коллекции (фотографии собранных в полноценные комплекты образов коллекции, отснятые на модели, для размещения в социальных сетях и СМИ); резюме автора (авторов) коллекции, описание концепции бренда (коллекции), логотип бренда (при наличии), ссылки на информационные ресурсы автора (авторов), бренда (коллекции), рекламное презентационное видео бренда (при наличии).</w:t>
            </w:r>
            <w:proofErr w:type="gramEnd"/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Постановка финального показа происходят непосредственно на Фестивале совместно с режиссером-постановщиком направления в рамках создания единого концептуального шоу участников направления «Мода».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Участие автора (авторов) в показе обязательно. Все авторы должны отвечать требованиям к участникам в соответствии с настоящим Положением.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При выявлении факта нарушения исполнителями требований настоящего положения и приложения к нему, регламентная комиссия имеет право остановить показ конкурсного номера и снять его с конкурсной программы.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Направление «Мода» включает конкурсные работы в номинациях:</w:t>
            </w:r>
          </w:p>
        </w:tc>
      </w:tr>
      <w:tr w:rsidR="00EA6FAF" w:rsidRPr="00033E18" w:rsidTr="00A1167A">
        <w:tblPrEx>
          <w:tblLook w:val="04A0"/>
        </w:tblPrEx>
        <w:trPr>
          <w:trHeight w:val="634"/>
        </w:trPr>
        <w:tc>
          <w:tcPr>
            <w:tcW w:w="10029" w:type="dxa"/>
            <w:gridSpan w:val="2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proofErr w:type="gramStart"/>
            <w:r w:rsidRPr="00033E18">
              <w:rPr>
                <w:b/>
              </w:rPr>
              <w:t>Готовое</w:t>
            </w:r>
            <w:proofErr w:type="gramEnd"/>
            <w:r w:rsidRPr="00033E18">
              <w:rPr>
                <w:b/>
              </w:rPr>
              <w:t xml:space="preserve"> к носке (</w:t>
            </w:r>
            <w:proofErr w:type="spellStart"/>
            <w:r w:rsidRPr="00033E18">
              <w:rPr>
                <w:b/>
              </w:rPr>
              <w:t>Ready-to-wear</w:t>
            </w:r>
            <w:proofErr w:type="spellEnd"/>
            <w:r w:rsidRPr="00033E18">
              <w:rPr>
                <w:b/>
              </w:rPr>
              <w:t>) и спортивная мода (</w:t>
            </w:r>
            <w:proofErr w:type="spellStart"/>
            <w:r w:rsidRPr="00033E18">
              <w:rPr>
                <w:b/>
              </w:rPr>
              <w:t>Sport</w:t>
            </w:r>
            <w:proofErr w:type="spellEnd"/>
            <w:r w:rsidRPr="00033E18">
              <w:rPr>
                <w:b/>
              </w:rPr>
              <w:t>)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Мода с элементами «</w:t>
            </w:r>
            <w:proofErr w:type="spellStart"/>
            <w:r w:rsidRPr="00033E18">
              <w:rPr>
                <w:b/>
              </w:rPr>
              <w:t>этно</w:t>
            </w:r>
            <w:proofErr w:type="spellEnd"/>
            <w:r w:rsidRPr="00033E18">
              <w:rPr>
                <w:b/>
              </w:rPr>
              <w:t>»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Концептуальная мода (</w:t>
            </w:r>
            <w:proofErr w:type="spellStart"/>
            <w:r w:rsidRPr="00033E18">
              <w:rPr>
                <w:b/>
              </w:rPr>
              <w:t>Alternative</w:t>
            </w:r>
            <w:proofErr w:type="spellEnd"/>
            <w:r w:rsidRPr="00033E18">
              <w:rPr>
                <w:b/>
              </w:rPr>
              <w:t>) и мода мегаполисов (</w:t>
            </w:r>
            <w:proofErr w:type="spellStart"/>
            <w:r w:rsidRPr="00033E18">
              <w:rPr>
                <w:b/>
              </w:rPr>
              <w:t>Urban</w:t>
            </w:r>
            <w:proofErr w:type="spellEnd"/>
            <w:r w:rsidRPr="00033E18">
              <w:rPr>
                <w:b/>
              </w:rPr>
              <w:t>)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Вечерняя мода</w:t>
            </w:r>
          </w:p>
        </w:tc>
      </w:tr>
      <w:tr w:rsidR="00EA6FAF" w:rsidRPr="00033E18" w:rsidTr="00A1167A">
        <w:trPr>
          <w:trHeight w:val="20"/>
        </w:trPr>
        <w:tc>
          <w:tcPr>
            <w:tcW w:w="5103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Индивидуальная работа</w:t>
            </w:r>
          </w:p>
        </w:tc>
        <w:tc>
          <w:tcPr>
            <w:tcW w:w="4926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(от 2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gridSpan w:val="2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lastRenderedPageBreak/>
              <w:t>Критерии оценки:</w:t>
            </w:r>
          </w:p>
          <w:p w:rsidR="00EA6FAF" w:rsidRPr="00033E18" w:rsidRDefault="00EA6FAF" w:rsidP="00A1167A">
            <w:pPr>
              <w:jc w:val="both"/>
            </w:pPr>
            <w:r w:rsidRPr="00033E18">
              <w:t xml:space="preserve">художественная и образная выразительность; соответствие тенденциям современной моды; индивидуальность и уникальность образа; актуальность коллекции; уровень fashion-новизны; качество исполнения; </w:t>
            </w:r>
            <w:proofErr w:type="spellStart"/>
            <w:r w:rsidRPr="00033E18">
              <w:t>масштабируемость</w:t>
            </w:r>
            <w:proofErr w:type="spellEnd"/>
            <w:r w:rsidRPr="00033E18">
              <w:t>.</w:t>
            </w:r>
          </w:p>
        </w:tc>
      </w:tr>
    </w:tbl>
    <w:p w:rsidR="00EA6FAF" w:rsidRDefault="00EA6FAF" w:rsidP="00EA6FAF">
      <w:pPr>
        <w:jc w:val="both"/>
        <w:rPr>
          <w:b/>
        </w:rPr>
      </w:pPr>
    </w:p>
    <w:p w:rsidR="00EA6FAF" w:rsidRDefault="00EA6FAF" w:rsidP="00EA6FAF">
      <w:pPr>
        <w:jc w:val="both"/>
        <w:rPr>
          <w:b/>
        </w:rPr>
      </w:pPr>
    </w:p>
    <w:p w:rsidR="00EA6FAF" w:rsidRPr="00033E18" w:rsidRDefault="00EA6FAF" w:rsidP="00EA6FAF">
      <w:pPr>
        <w:jc w:val="both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463"/>
      </w:tblGrid>
      <w:tr w:rsidR="00EA6FAF" w:rsidRPr="00033E18" w:rsidTr="00A1167A">
        <w:trPr>
          <w:trHeight w:val="20"/>
        </w:trPr>
        <w:tc>
          <w:tcPr>
            <w:tcW w:w="10029" w:type="dxa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>
              <w:rPr>
                <w:b/>
              </w:rPr>
              <w:t>ЖУРНАЛИСТИКА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направлении «</w:t>
            </w:r>
            <w:r>
              <w:t>Журналистика</w:t>
            </w:r>
            <w:r w:rsidRPr="00033E18">
              <w:t>» все конкурсные работы выполняются непосредственно на Фестивале.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Темы конкурсных работ определяются И</w:t>
            </w:r>
            <w:r>
              <w:t xml:space="preserve">сполнительной дирекций </w:t>
            </w:r>
            <w:r w:rsidRPr="00033E18">
              <w:t xml:space="preserve"> совмес</w:t>
            </w:r>
            <w:r>
              <w:t>тно</w:t>
            </w:r>
            <w:r w:rsidRPr="00033E18">
              <w:t xml:space="preserve"> и представляются участникам в первый конкурсный день.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Один человек имеет право участвовать в данном направлении один раз.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Участники конкурсной программы работают на собственном оборудовании.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Направление «</w:t>
            </w:r>
            <w:r>
              <w:t>Журналистика</w:t>
            </w:r>
            <w:r w:rsidRPr="00033E18">
              <w:t>» включает конкурс в номинациях: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shd w:val="solid" w:color="DBE5F1" w:fill="auto"/>
            <w:vAlign w:val="center"/>
          </w:tcPr>
          <w:p w:rsidR="00EA6FAF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Видеорепортаж</w:t>
            </w:r>
          </w:p>
          <w:p w:rsidR="00EA6FAF" w:rsidRPr="00E4212B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ind w:firstLine="68"/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ind w:firstLine="68"/>
              <w:jc w:val="center"/>
            </w:pPr>
            <w:r w:rsidRPr="00033E18">
              <w:t>(2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Публикация</w:t>
            </w:r>
          </w:p>
          <w:p w:rsidR="00EA6FAF" w:rsidRPr="009D799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Фоторепортаж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jc w:val="center"/>
              <w:rPr>
                <w:b/>
              </w:rPr>
            </w:pPr>
            <w:r w:rsidRPr="00033E18">
              <w:t>Индивидуальная работа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shd w:val="clear" w:color="auto" w:fill="DBE5F1" w:themeFill="accent1" w:themeFillTint="33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</w:pPr>
            <w:proofErr w:type="spellStart"/>
            <w:r w:rsidRPr="009D7998">
              <w:rPr>
                <w:b/>
              </w:rPr>
              <w:t>Аудиоподкаст</w:t>
            </w:r>
            <w:proofErr w:type="spellEnd"/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Индивидуально – коллективная работа</w:t>
            </w:r>
          </w:p>
          <w:p w:rsidR="00EA6FAF" w:rsidRPr="00033E18" w:rsidRDefault="00EA6FAF" w:rsidP="00A1167A">
            <w:pPr>
              <w:jc w:val="center"/>
            </w:pPr>
            <w:r w:rsidRPr="00033E18">
              <w:t xml:space="preserve">(до </w:t>
            </w:r>
            <w:r>
              <w:t>2</w:t>
            </w:r>
            <w:r w:rsidRPr="00033E18">
              <w:t xml:space="preserve">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shd w:val="clear" w:color="auto" w:fill="DAEEF3" w:themeFill="accent5" w:themeFillTint="33"/>
            <w:vAlign w:val="center"/>
          </w:tcPr>
          <w:p w:rsidR="00EA6FAF" w:rsidRPr="00033E18" w:rsidRDefault="00EA6FAF" w:rsidP="00A1167A">
            <w:pPr>
              <w:pStyle w:val="a4"/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  <w:lang w:val="en-US"/>
              </w:rPr>
              <w:t>SMM</w:t>
            </w:r>
            <w:r w:rsidRPr="00033E18">
              <w:rPr>
                <w:b/>
              </w:rPr>
              <w:t xml:space="preserve"> и продвижение в социальных сетях (</w:t>
            </w:r>
            <w:proofErr w:type="spellStart"/>
            <w:r w:rsidRPr="00033E18">
              <w:rPr>
                <w:b/>
              </w:rPr>
              <w:t>ВКонтакте</w:t>
            </w:r>
            <w:proofErr w:type="spellEnd"/>
            <w:r w:rsidRPr="00033E18">
              <w:rPr>
                <w:b/>
              </w:rPr>
              <w:t xml:space="preserve">, </w:t>
            </w:r>
            <w:proofErr w:type="spellStart"/>
            <w:r w:rsidRPr="00033E18">
              <w:rPr>
                <w:b/>
                <w:lang w:val="en-US"/>
              </w:rPr>
              <w:t>Instagram</w:t>
            </w:r>
            <w:proofErr w:type="spellEnd"/>
            <w:r w:rsidRPr="00033E18">
              <w:rPr>
                <w:b/>
              </w:rPr>
              <w:t xml:space="preserve">, </w:t>
            </w:r>
            <w:proofErr w:type="spellStart"/>
            <w:r w:rsidRPr="00033E18">
              <w:rPr>
                <w:b/>
                <w:lang w:val="en-US"/>
              </w:rPr>
              <w:t>Tik</w:t>
            </w:r>
            <w:proofErr w:type="spellEnd"/>
            <w:r w:rsidRPr="00033E18">
              <w:rPr>
                <w:b/>
              </w:rPr>
              <w:t>-</w:t>
            </w:r>
            <w:proofErr w:type="spellStart"/>
            <w:r w:rsidRPr="00033E18">
              <w:rPr>
                <w:b/>
                <w:lang w:val="en-US"/>
              </w:rPr>
              <w:t>Tok</w:t>
            </w:r>
            <w:proofErr w:type="spellEnd"/>
            <w:r w:rsidRPr="00033E18">
              <w:rPr>
                <w:b/>
              </w:rPr>
              <w:t>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Индивидуально – коллективная работа</w:t>
            </w:r>
          </w:p>
          <w:p w:rsidR="00EA6FAF" w:rsidRPr="00033E18" w:rsidRDefault="00EA6FAF" w:rsidP="00A1167A">
            <w:pPr>
              <w:jc w:val="center"/>
            </w:pPr>
            <w:r w:rsidRPr="00033E18">
              <w:t>(до 3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 xml:space="preserve">Общие критерии оценки </w:t>
            </w:r>
          </w:p>
          <w:p w:rsidR="00EA6FAF" w:rsidRPr="00033E18" w:rsidRDefault="00EA6FAF" w:rsidP="00A1167A">
            <w:pPr>
              <w:pStyle w:val="a9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033E18">
              <w:rPr>
                <w:color w:val="000000"/>
                <w:sz w:val="22"/>
                <w:szCs w:val="22"/>
              </w:rPr>
              <w:t>актуальность и значимость темы; оригинальность в подаче материала; аргументированность и глубина раскрытия содержания; объективность в раскрытии темы; соответствие материала жанровым критериям; точность и выразительность; применение новых, оригинальных методов подбора и подачи материал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Дополнительные критерии в номинации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 xml:space="preserve">Видеорепортаж: </w:t>
            </w:r>
          </w:p>
          <w:p w:rsidR="00EA6FAF" w:rsidRPr="00033E18" w:rsidRDefault="00EA6FAF" w:rsidP="00A1167A">
            <w:pPr>
              <w:pStyle w:val="a9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033E18">
              <w:rPr>
                <w:color w:val="000000"/>
                <w:sz w:val="22"/>
                <w:szCs w:val="22"/>
              </w:rPr>
              <w:t xml:space="preserve">актуальность сюжета, </w:t>
            </w:r>
            <w:proofErr w:type="spellStart"/>
            <w:r w:rsidRPr="00033E18">
              <w:rPr>
                <w:color w:val="000000"/>
                <w:sz w:val="22"/>
                <w:szCs w:val="22"/>
              </w:rPr>
              <w:t>разноплановость</w:t>
            </w:r>
            <w:proofErr w:type="spellEnd"/>
            <w:r w:rsidRPr="00033E18">
              <w:rPr>
                <w:color w:val="000000"/>
                <w:sz w:val="22"/>
                <w:szCs w:val="22"/>
              </w:rPr>
              <w:t>, качество видеоматериала сюжета, наличие и качество «</w:t>
            </w:r>
            <w:proofErr w:type="spellStart"/>
            <w:r w:rsidRPr="00033E18">
              <w:rPr>
                <w:color w:val="000000"/>
                <w:sz w:val="22"/>
                <w:szCs w:val="22"/>
              </w:rPr>
              <w:t>синхрона</w:t>
            </w:r>
            <w:proofErr w:type="spellEnd"/>
            <w:r w:rsidRPr="00033E18">
              <w:rPr>
                <w:color w:val="000000"/>
                <w:sz w:val="22"/>
                <w:szCs w:val="22"/>
              </w:rPr>
              <w:t xml:space="preserve">»; грамотная устная речь журналиста в сюжете, качество операторской работы (планы, цвет, горизонт, стабилизация), качество монтажа, режиссура (грамотное использование приёмов тележурналистики), качество </w:t>
            </w:r>
            <w:proofErr w:type="spellStart"/>
            <w:r w:rsidRPr="00033E18">
              <w:rPr>
                <w:color w:val="000000"/>
                <w:sz w:val="22"/>
                <w:szCs w:val="22"/>
              </w:rPr>
              <w:t>аудиоряда</w:t>
            </w:r>
            <w:proofErr w:type="spellEnd"/>
            <w:r w:rsidRPr="00033E18">
              <w:rPr>
                <w:color w:val="000000"/>
                <w:sz w:val="22"/>
                <w:szCs w:val="22"/>
              </w:rPr>
              <w:t>.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Публикация:</w:t>
            </w:r>
          </w:p>
          <w:p w:rsidR="00EA6FAF" w:rsidRPr="00033E18" w:rsidRDefault="00EA6FAF" w:rsidP="00A1167A">
            <w:pPr>
              <w:jc w:val="both"/>
              <w:rPr>
                <w:color w:val="000000"/>
              </w:rPr>
            </w:pPr>
            <w:r w:rsidRPr="00033E18">
              <w:rPr>
                <w:color w:val="000000"/>
              </w:rPr>
              <w:t xml:space="preserve">стиль изложения, орфография и пунктуация, точность и выразительность заголовка, </w:t>
            </w:r>
            <w:proofErr w:type="spellStart"/>
            <w:r w:rsidRPr="00033E18">
              <w:rPr>
                <w:color w:val="000000"/>
              </w:rPr>
              <w:t>лида</w:t>
            </w:r>
            <w:proofErr w:type="spellEnd"/>
            <w:r w:rsidRPr="00033E18">
              <w:rPr>
                <w:color w:val="000000"/>
              </w:rPr>
              <w:t>, наличие иллюстративного материала, авторская позиция.</w:t>
            </w:r>
          </w:p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Фоторепортаж:</w:t>
            </w:r>
          </w:p>
          <w:p w:rsidR="00EA6FAF" w:rsidRDefault="00EA6FAF" w:rsidP="00A1167A">
            <w:pPr>
              <w:jc w:val="both"/>
              <w:rPr>
                <w:color w:val="000000"/>
              </w:rPr>
            </w:pPr>
            <w:r w:rsidRPr="00033E18">
              <w:rPr>
                <w:color w:val="000000"/>
              </w:rPr>
              <w:t xml:space="preserve">оригинальность замысла, идейно-тематическое содержание, раскрытие темы, композиционное построение, </w:t>
            </w:r>
            <w:proofErr w:type="gramStart"/>
            <w:r w:rsidRPr="00033E18">
              <w:rPr>
                <w:color w:val="000000"/>
              </w:rPr>
              <w:t>техническое исполнение</w:t>
            </w:r>
            <w:proofErr w:type="gramEnd"/>
            <w:r w:rsidRPr="00033E18">
              <w:rPr>
                <w:color w:val="000000"/>
              </w:rPr>
              <w:t>, качество фотографий.</w:t>
            </w:r>
          </w:p>
          <w:p w:rsidR="00EA6FAF" w:rsidRPr="00E4212B" w:rsidRDefault="00EA6FAF" w:rsidP="00A1167A">
            <w:pPr>
              <w:jc w:val="both"/>
              <w:rPr>
                <w:b/>
              </w:rPr>
            </w:pPr>
            <w:proofErr w:type="spellStart"/>
            <w:r w:rsidRPr="00E4212B">
              <w:rPr>
                <w:b/>
              </w:rPr>
              <w:t>Аудиоподкаст</w:t>
            </w:r>
            <w:proofErr w:type="spellEnd"/>
            <w:r w:rsidRPr="00E4212B">
              <w:rPr>
                <w:b/>
              </w:rPr>
              <w:t>:</w:t>
            </w:r>
          </w:p>
          <w:p w:rsidR="00EA6FAF" w:rsidRPr="00E4212B" w:rsidRDefault="00EA6FAF" w:rsidP="00A1167A">
            <w:pPr>
              <w:jc w:val="both"/>
            </w:pPr>
            <w:proofErr w:type="gramStart"/>
            <w:r w:rsidRPr="00E4212B">
              <w:t>авторский текст; раскрытие темы; подача материала; звуковое сопровождение материала (подложки, перебивки и</w:t>
            </w:r>
            <w:r>
              <w:t xml:space="preserve"> </w:t>
            </w:r>
            <w:r w:rsidRPr="00E4212B">
              <w:t>т.д.); дикция, речь; музыкальное оформление</w:t>
            </w:r>
            <w:r w:rsidRPr="00E4212B">
              <w:rPr>
                <w:color w:val="000000"/>
                <w:sz w:val="27"/>
                <w:szCs w:val="27"/>
              </w:rPr>
              <w:t>.</w:t>
            </w:r>
            <w:proofErr w:type="gramEnd"/>
          </w:p>
          <w:p w:rsidR="00EA6FAF" w:rsidRPr="00033E18" w:rsidRDefault="00EA6FAF" w:rsidP="00A1167A">
            <w:pPr>
              <w:jc w:val="both"/>
              <w:rPr>
                <w:b/>
                <w:color w:val="000000"/>
              </w:rPr>
            </w:pPr>
            <w:r w:rsidRPr="00033E18">
              <w:rPr>
                <w:b/>
                <w:color w:val="000000"/>
                <w:lang w:val="en-US"/>
              </w:rPr>
              <w:t>SMM</w:t>
            </w:r>
            <w:r w:rsidRPr="00033E18">
              <w:rPr>
                <w:b/>
                <w:color w:val="000000"/>
              </w:rPr>
              <w:t xml:space="preserve"> и продвижение в социальных сетях:</w:t>
            </w:r>
          </w:p>
          <w:p w:rsidR="00EA6FAF" w:rsidRPr="00033E18" w:rsidRDefault="00EA6FAF" w:rsidP="00A1167A">
            <w:pPr>
              <w:jc w:val="both"/>
              <w:rPr>
                <w:color w:val="000000"/>
              </w:rPr>
            </w:pPr>
            <w:r w:rsidRPr="00033E18">
              <w:rPr>
                <w:color w:val="000000"/>
              </w:rPr>
              <w:t>адаптивность, вовлеченность и интерактивность, визуализация и дизайн, актуальность, логика и наполненность проекта</w:t>
            </w:r>
          </w:p>
        </w:tc>
      </w:tr>
    </w:tbl>
    <w:p w:rsidR="00EA6FAF" w:rsidRDefault="00EA6FAF" w:rsidP="00EA6FAF">
      <w:pPr>
        <w:jc w:val="both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9"/>
        <w:gridCol w:w="4624"/>
      </w:tblGrid>
      <w:tr w:rsidR="00EA6FAF" w:rsidRPr="00033E18" w:rsidTr="00A1167A">
        <w:trPr>
          <w:trHeight w:val="20"/>
        </w:trPr>
        <w:tc>
          <w:tcPr>
            <w:tcW w:w="10029" w:type="dxa"/>
            <w:gridSpan w:val="2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r>
              <w:rPr>
                <w:b/>
              </w:rPr>
              <w:t>ВИДЕО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gridSpan w:val="2"/>
            <w:vAlign w:val="center"/>
          </w:tcPr>
          <w:p w:rsidR="00EA6FAF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>В направлении «Видео» все конкурсные работы выполняются непосредственно на Фестивале. Темы конкурсных работ определяются</w:t>
            </w:r>
            <w:r>
              <w:t xml:space="preserve"> </w:t>
            </w:r>
            <w:r w:rsidRPr="00033E18">
              <w:t>Исполнительной дирекций Пр</w:t>
            </w:r>
            <w:r>
              <w:t>ограммы</w:t>
            </w:r>
            <w:r w:rsidRPr="004A4826">
              <w:t xml:space="preserve"> </w:t>
            </w:r>
            <w:r>
              <w:t xml:space="preserve">в </w:t>
            </w:r>
            <w:r w:rsidRPr="004A4826">
              <w:t>направлении «Видео».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lastRenderedPageBreak/>
              <w:t>Продолжительность конкурсной работы в направлении «Видео» в номинаци</w:t>
            </w:r>
            <w:r>
              <w:t>ях</w:t>
            </w:r>
            <w:r w:rsidRPr="004A4826">
              <w:t xml:space="preserve"> «Рекламный ролик», «Юмористический ролик», «Сити </w:t>
            </w:r>
            <w:proofErr w:type="spellStart"/>
            <w:r w:rsidRPr="004A4826">
              <w:t>брендинг</w:t>
            </w:r>
            <w:proofErr w:type="spellEnd"/>
            <w:r w:rsidRPr="004A4826">
              <w:t>» должна быть не более 3 минут, в номинаци</w:t>
            </w:r>
            <w:r>
              <w:t>ях</w:t>
            </w:r>
            <w:r w:rsidRPr="004A4826">
              <w:t xml:space="preserve"> «Короткометражный фильм»</w:t>
            </w:r>
            <w:r>
              <w:t>, «Музыкальный клип» – не более 5 минут.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 xml:space="preserve">Один человек имеет право участвовать в данном направлении один раз. 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 xml:space="preserve">Участники конкурсной программы работают на собственном оборудовании. 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 xml:space="preserve">При выявлении факта нарушения требований настоящего положения и приложения к нему, регламентная комиссия имеет право снять работу с конкурса. 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 xml:space="preserve">В направлении «Видео» могут быть утверждены специальные призы: лучшая мужская роль; лучшая женская роль; лучшая режиссура; лучшая операторская работа; лучший сценарий; лучший монтаж. </w:t>
            </w:r>
          </w:p>
          <w:p w:rsidR="00EA6FAF" w:rsidRPr="004A4826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4A4826">
              <w:t>Направление «Видео» включает конкурс в номинациях: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gridSpan w:val="2"/>
            <w:shd w:val="solid" w:color="DBE5F1" w:fill="auto"/>
            <w:vAlign w:val="center"/>
          </w:tcPr>
          <w:p w:rsidR="00EA6FAF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>
              <w:rPr>
                <w:b/>
              </w:rPr>
              <w:lastRenderedPageBreak/>
              <w:t>Музыкальный клип</w:t>
            </w:r>
          </w:p>
          <w:p w:rsidR="00EA6FAF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>
              <w:rPr>
                <w:b/>
              </w:rPr>
              <w:t>Юмористический ролик</w:t>
            </w:r>
          </w:p>
          <w:p w:rsidR="00EA6FAF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>
              <w:rPr>
                <w:b/>
              </w:rPr>
              <w:t>Короткометражный фильм</w:t>
            </w:r>
          </w:p>
          <w:p w:rsidR="00EA6FAF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>
              <w:rPr>
                <w:b/>
              </w:rPr>
              <w:t xml:space="preserve">Сити </w:t>
            </w:r>
            <w:proofErr w:type="spellStart"/>
            <w:r>
              <w:rPr>
                <w:b/>
              </w:rPr>
              <w:t>брендинг</w:t>
            </w:r>
            <w:proofErr w:type="spellEnd"/>
          </w:p>
          <w:p w:rsidR="00EA6FAF" w:rsidRPr="00DF05A1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>
              <w:rPr>
                <w:b/>
              </w:rPr>
              <w:t>Рекламный ролик</w:t>
            </w:r>
          </w:p>
        </w:tc>
      </w:tr>
      <w:tr w:rsidR="00EA6FAF" w:rsidRPr="00033E18" w:rsidTr="00A1167A">
        <w:trPr>
          <w:trHeight w:val="20"/>
        </w:trPr>
        <w:tc>
          <w:tcPr>
            <w:tcW w:w="5112" w:type="dxa"/>
            <w:vAlign w:val="center"/>
          </w:tcPr>
          <w:p w:rsidR="00EA6FAF" w:rsidRPr="00033E18" w:rsidRDefault="00EA6FAF" w:rsidP="00A1167A">
            <w:pPr>
              <w:ind w:firstLine="68"/>
              <w:jc w:val="center"/>
            </w:pPr>
            <w:r w:rsidRPr="00033E18">
              <w:t>Индивидуальная работа</w:t>
            </w:r>
          </w:p>
        </w:tc>
        <w:tc>
          <w:tcPr>
            <w:tcW w:w="4917" w:type="dxa"/>
            <w:vAlign w:val="center"/>
          </w:tcPr>
          <w:p w:rsidR="00EA6FAF" w:rsidRPr="00033E18" w:rsidRDefault="00EA6FAF" w:rsidP="00A1167A">
            <w:pPr>
              <w:ind w:firstLine="68"/>
              <w:jc w:val="center"/>
            </w:pPr>
            <w:r w:rsidRPr="00033E18">
              <w:t>Коллективы</w:t>
            </w:r>
          </w:p>
          <w:p w:rsidR="00EA6FAF" w:rsidRPr="00033E18" w:rsidRDefault="00EA6FAF" w:rsidP="00A1167A">
            <w:pPr>
              <w:ind w:firstLine="68"/>
              <w:jc w:val="center"/>
            </w:pPr>
            <w:r w:rsidRPr="00033E18">
              <w:t>(2 чел.)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gridSpan w:val="2"/>
            <w:vAlign w:val="center"/>
          </w:tcPr>
          <w:p w:rsidR="00EA6FAF" w:rsidRPr="00F77726" w:rsidRDefault="00EA6FAF" w:rsidP="00A1167A">
            <w:pPr>
              <w:ind w:firstLine="34"/>
            </w:pPr>
            <w:r w:rsidRPr="00F77726">
              <w:rPr>
                <w:b/>
              </w:rPr>
              <w:t>Критерии оценки (общие)</w:t>
            </w:r>
            <w:r w:rsidRPr="00F77726">
              <w:t xml:space="preserve">: </w:t>
            </w:r>
          </w:p>
          <w:p w:rsidR="00EA6FAF" w:rsidRPr="00F77726" w:rsidRDefault="00EA6FAF" w:rsidP="00A1167A">
            <w:pPr>
              <w:ind w:firstLine="34"/>
            </w:pPr>
            <w:proofErr w:type="gramStart"/>
            <w:r w:rsidRPr="00F77726">
              <w:t>оригинальность идеи, сценарий и соответствие теме; режиссура; декорации и локации; использование выразительных средств; подбор актеров; подбор костюмов; актерская работа, операторская работа; монтаж; анимация; музыкальное оформление.</w:t>
            </w:r>
            <w:proofErr w:type="gramEnd"/>
          </w:p>
          <w:p w:rsidR="00EA6FAF" w:rsidRPr="00F77726" w:rsidRDefault="00EA6FAF" w:rsidP="00A1167A">
            <w:pPr>
              <w:ind w:firstLine="34"/>
              <w:rPr>
                <w:b/>
              </w:rPr>
            </w:pPr>
            <w:r w:rsidRPr="00F77726">
              <w:rPr>
                <w:b/>
              </w:rPr>
              <w:t>Критерии оценки для музыкального клипа: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Общее визуальное впечатление, целостность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Гармония соответствия картинки и звука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Качество и профессионализм операторской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Монтаж и работа с материалом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Креативность подачи и актёрская игра</w:t>
            </w:r>
          </w:p>
          <w:p w:rsidR="00EA6FAF" w:rsidRPr="00F77726" w:rsidRDefault="00EA6FAF" w:rsidP="00A1167A">
            <w:pPr>
              <w:ind w:firstLine="34"/>
              <w:rPr>
                <w:b/>
              </w:rPr>
            </w:pPr>
            <w:r w:rsidRPr="00F77726">
              <w:rPr>
                <w:b/>
              </w:rPr>
              <w:t>Критерии оценки для юмористического ролика: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Общее визуальное впечатление, целостность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Юмор и креативность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Актуальность формата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Качество съёмки и монтажа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Грамотное использование музыки, звуковых и визуальных эффектов</w:t>
            </w:r>
          </w:p>
          <w:p w:rsidR="00EA6FAF" w:rsidRPr="00F77726" w:rsidRDefault="00EA6FAF" w:rsidP="00A1167A">
            <w:pPr>
              <w:ind w:firstLine="34"/>
              <w:rPr>
                <w:b/>
              </w:rPr>
            </w:pPr>
            <w:r w:rsidRPr="00F77726">
              <w:rPr>
                <w:b/>
              </w:rPr>
              <w:t>Критерии оценки для короткометражного фильма: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Общее аудиовизуальное впечатление, кинематографическая целостность фильма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Креативность и актуальность истории, сценария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Качество и профессионализм операторской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Монтаж и работа с материалом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Проработанность героев фильма и актерская игра</w:t>
            </w:r>
          </w:p>
          <w:p w:rsidR="00EA6FAF" w:rsidRPr="00F77726" w:rsidRDefault="00EA6FAF" w:rsidP="00A1167A">
            <w:pPr>
              <w:ind w:firstLine="34"/>
              <w:rPr>
                <w:b/>
              </w:rPr>
            </w:pPr>
            <w:r w:rsidRPr="00F77726">
              <w:rPr>
                <w:b/>
              </w:rPr>
              <w:t xml:space="preserve">Критерии оценки для </w:t>
            </w:r>
            <w:proofErr w:type="spellStart"/>
            <w:r w:rsidRPr="00F77726">
              <w:rPr>
                <w:b/>
              </w:rPr>
              <w:t>сити</w:t>
            </w:r>
            <w:proofErr w:type="spellEnd"/>
            <w:r w:rsidRPr="00F77726">
              <w:rPr>
                <w:b/>
              </w:rPr>
              <w:t xml:space="preserve"> </w:t>
            </w:r>
            <w:proofErr w:type="spellStart"/>
            <w:r w:rsidRPr="00F77726">
              <w:rPr>
                <w:b/>
              </w:rPr>
              <w:t>брендинга</w:t>
            </w:r>
            <w:proofErr w:type="spellEnd"/>
            <w:r w:rsidRPr="00F77726">
              <w:rPr>
                <w:b/>
              </w:rPr>
              <w:t>: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Общее аудиовизуальное впечатление, целостность ролика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Качество и профессионализм операторской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Монтаж и работа с материалом</w:t>
            </w:r>
          </w:p>
          <w:p w:rsidR="00EA6FAF" w:rsidRPr="00F77726" w:rsidRDefault="00EA6FAF" w:rsidP="00A1167A">
            <w:pPr>
              <w:ind w:firstLine="34"/>
              <w:rPr>
                <w:b/>
              </w:rPr>
            </w:pPr>
            <w:r w:rsidRPr="00F77726">
              <w:rPr>
                <w:b/>
              </w:rPr>
              <w:t>Критерии оценки для рекламного ролика: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rPr>
                <w:color w:val="000000"/>
              </w:rPr>
              <w:t xml:space="preserve">- </w:t>
            </w:r>
            <w:r w:rsidRPr="00F77726">
              <w:t>Общее аудиовизуальное впечатление, целостность ролика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Применимость на рынке и продаваемость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Качество и профессионализм операторской работы</w:t>
            </w:r>
          </w:p>
          <w:p w:rsidR="00EA6FAF" w:rsidRPr="00F77726" w:rsidRDefault="00EA6FAF" w:rsidP="00A1167A">
            <w:pPr>
              <w:ind w:firstLine="34"/>
            </w:pPr>
            <w:r w:rsidRPr="00F77726">
              <w:t>- Монтаж и работа с материалом</w:t>
            </w:r>
          </w:p>
          <w:p w:rsidR="00EA6FAF" w:rsidRPr="00033E18" w:rsidRDefault="00EA6FAF" w:rsidP="00A1167A">
            <w:pPr>
              <w:jc w:val="both"/>
              <w:rPr>
                <w:color w:val="000000"/>
              </w:rPr>
            </w:pPr>
            <w:r w:rsidRPr="00F77726">
              <w:t>- Проработанность героев и сценария</w:t>
            </w:r>
          </w:p>
        </w:tc>
      </w:tr>
    </w:tbl>
    <w:p w:rsidR="00EA6FAF" w:rsidRPr="00033E18" w:rsidRDefault="00EA6FAF" w:rsidP="00EA6FAF">
      <w:pPr>
        <w:jc w:val="both"/>
        <w:rPr>
          <w:b/>
        </w:rPr>
      </w:pPr>
    </w:p>
    <w:p w:rsidR="00EA6FAF" w:rsidRPr="00033E18" w:rsidRDefault="00EA6FAF" w:rsidP="00EA6FA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463"/>
      </w:tblGrid>
      <w:tr w:rsidR="00EA6FAF" w:rsidRPr="00033E18" w:rsidTr="00A1167A">
        <w:trPr>
          <w:trHeight w:val="20"/>
        </w:trPr>
        <w:tc>
          <w:tcPr>
            <w:tcW w:w="10029" w:type="dxa"/>
            <w:shd w:val="solid" w:color="B8CCE4" w:fill="auto"/>
            <w:vAlign w:val="center"/>
          </w:tcPr>
          <w:p w:rsidR="00EA6FAF" w:rsidRPr="00033E18" w:rsidRDefault="00EA6FAF" w:rsidP="00A1167A">
            <w:pPr>
              <w:numPr>
                <w:ilvl w:val="0"/>
                <w:numId w:val="18"/>
              </w:numPr>
              <w:ind w:left="0"/>
              <w:jc w:val="center"/>
              <w:rPr>
                <w:b/>
              </w:rPr>
            </w:pPr>
            <w:proofErr w:type="gramStart"/>
            <w:r w:rsidRPr="00033E18">
              <w:rPr>
                <w:b/>
              </w:rPr>
              <w:t>АРТ</w:t>
            </w:r>
            <w:proofErr w:type="gramEnd"/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Один человек имеет право участвовать в данном направлении один раз.</w:t>
            </w:r>
          </w:p>
          <w:p w:rsidR="00EA6FAF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В направлении «Арт» все конкурсные работы выполняются непосредственно на Фестивале.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>
              <w:t xml:space="preserve">На региональном этапе участник должен предоставить </w:t>
            </w:r>
            <w:r w:rsidRPr="00033E18">
              <w:t xml:space="preserve">эскиз (авторский дизайн </w:t>
            </w:r>
            <w:r w:rsidRPr="00033E18">
              <w:lastRenderedPageBreak/>
              <w:t>конструкции) планируемой работы</w:t>
            </w:r>
            <w:r>
              <w:t xml:space="preserve">, выполненный на бумаге формата А3 в любой технике и презентацию </w:t>
            </w:r>
            <w:proofErr w:type="gramStart"/>
            <w:r>
              <w:t xml:space="preserve">( </w:t>
            </w:r>
            <w:proofErr w:type="gramEnd"/>
            <w:r>
              <w:t>не более 3 мин.)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В рамках номинации «Стрит-арт» участникам предстоит реализовать художественные проекты на </w:t>
            </w:r>
            <w:r w:rsidRPr="000A7BD5">
              <w:t>автомобиле/ладье</w:t>
            </w:r>
            <w:r w:rsidRPr="00033E18">
              <w:t xml:space="preserve">.  Заявка в номинации «Стрит-арт» должна содержать предварительный эскиз (авторский дизайн конструкции) планируемой работы. Подробное описание технических характеристик конструкции и темы конкурсных работ будут представлены не позднее 15 апреля 2022 г.   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Участники номинации «Стрит-арт» выполняют конкурсные работы с использованием собственных материалов и оборудования. По согласованию с Исполнительной дирекцией Программы участникам могут быть предоставлены дополнительные материалы и оборудование для создания конкурсных работ. 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  <w:rPr>
                <w:b/>
                <w:i/>
              </w:rPr>
            </w:pPr>
            <w:r w:rsidRPr="00033E18">
              <w:rPr>
                <w:b/>
                <w:i/>
              </w:rPr>
              <w:t>В номинации «Стрит-арт» допускается участие ассистентов</w:t>
            </w:r>
            <w:r>
              <w:rPr>
                <w:b/>
                <w:i/>
              </w:rPr>
              <w:t xml:space="preserve"> (до 2 человек)</w:t>
            </w:r>
            <w:r w:rsidRPr="00033E18">
              <w:rPr>
                <w:b/>
                <w:i/>
              </w:rPr>
              <w:t>.</w:t>
            </w:r>
            <w:r>
              <w:rPr>
                <w:b/>
                <w:i/>
              </w:rPr>
              <w:t xml:space="preserve"> Ассистентом может стать любой участник региональной делегации. </w:t>
            </w:r>
            <w:r w:rsidRPr="00033E18">
              <w:rPr>
                <w:b/>
                <w:i/>
              </w:rPr>
              <w:t xml:space="preserve">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Темы конкурсных работ в номинации «Графический дизайн» определяются Исполнительной дирекций Прог</w:t>
            </w:r>
            <w:r>
              <w:t>раммы совместно</w:t>
            </w:r>
            <w:r w:rsidRPr="00033E18">
              <w:t xml:space="preserve"> в направлении и представляются участникам в первый конкурсный день.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 xml:space="preserve">Заявка в номинации «Графический дизайн» должна содержать портфолио выполненных работ участника. 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Участники номинации «Графический дизайн» выполняют конкурсные работы на собственном оборудовании.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При выявлении факта нарушения требований настоящего положения и приложения к нему, регламентная комиссия имеет право снять работу с конкурса.</w:t>
            </w:r>
          </w:p>
          <w:p w:rsidR="00EA6FAF" w:rsidRPr="00033E18" w:rsidRDefault="00EA6FAF" w:rsidP="00A1167A">
            <w:pPr>
              <w:numPr>
                <w:ilvl w:val="2"/>
                <w:numId w:val="20"/>
              </w:numPr>
              <w:ind w:left="0" w:firstLine="457"/>
              <w:contextualSpacing/>
              <w:jc w:val="both"/>
            </w:pPr>
            <w:r w:rsidRPr="00033E18">
              <w:t>Направление «Арт» включает конкурс в номинациях:</w:t>
            </w:r>
          </w:p>
        </w:tc>
      </w:tr>
      <w:tr w:rsidR="00EA6FAF" w:rsidRPr="00033E18" w:rsidTr="00A1167A">
        <w:tblPrEx>
          <w:tblLook w:val="04A0"/>
        </w:tblPrEx>
        <w:trPr>
          <w:trHeight w:val="20"/>
        </w:trPr>
        <w:tc>
          <w:tcPr>
            <w:tcW w:w="10029" w:type="dxa"/>
            <w:shd w:val="solid" w:color="DBE5F1" w:fill="auto"/>
            <w:vAlign w:val="center"/>
          </w:tcPr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lastRenderedPageBreak/>
              <w:t>Стрит-арт</w:t>
            </w:r>
          </w:p>
          <w:p w:rsidR="00EA6FAF" w:rsidRPr="00033E18" w:rsidRDefault="00EA6FAF" w:rsidP="00A1167A">
            <w:pPr>
              <w:numPr>
                <w:ilvl w:val="1"/>
                <w:numId w:val="18"/>
              </w:numPr>
              <w:ind w:left="0" w:firstLine="68"/>
              <w:rPr>
                <w:b/>
              </w:rPr>
            </w:pPr>
            <w:r w:rsidRPr="00033E18">
              <w:rPr>
                <w:b/>
              </w:rPr>
              <w:t>Графический дизайн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vAlign w:val="center"/>
          </w:tcPr>
          <w:p w:rsidR="00EA6FAF" w:rsidRPr="00033E18" w:rsidRDefault="00EA6FAF" w:rsidP="00A1167A">
            <w:pPr>
              <w:jc w:val="center"/>
            </w:pPr>
            <w:r w:rsidRPr="00033E18">
              <w:t>Индивидуальная работа</w:t>
            </w:r>
          </w:p>
        </w:tc>
      </w:tr>
      <w:tr w:rsidR="00EA6FAF" w:rsidRPr="00033E18" w:rsidTr="00A1167A">
        <w:trPr>
          <w:trHeight w:val="20"/>
        </w:trPr>
        <w:tc>
          <w:tcPr>
            <w:tcW w:w="10029" w:type="dxa"/>
            <w:tcBorders>
              <w:bottom w:val="single" w:sz="4" w:space="0" w:color="auto"/>
            </w:tcBorders>
            <w:vAlign w:val="center"/>
          </w:tcPr>
          <w:p w:rsidR="00EA6FAF" w:rsidRPr="00033E18" w:rsidRDefault="00EA6FAF" w:rsidP="00A1167A">
            <w:pPr>
              <w:jc w:val="both"/>
              <w:rPr>
                <w:b/>
              </w:rPr>
            </w:pPr>
            <w:r w:rsidRPr="00033E18">
              <w:rPr>
                <w:b/>
              </w:rPr>
              <w:t>Критерии оценки:</w:t>
            </w:r>
          </w:p>
          <w:p w:rsidR="00EA6FAF" w:rsidRPr="00033E18" w:rsidRDefault="00EA6FAF" w:rsidP="00A1167A">
            <w:pPr>
              <w:pStyle w:val="a9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033E18">
              <w:rPr>
                <w:color w:val="000000"/>
                <w:sz w:val="22"/>
                <w:szCs w:val="22"/>
              </w:rPr>
              <w:t xml:space="preserve">визуальная целостность работы, оригинальность художественного решения, композиционное решение, технические навыки (владение техникой), подача и авторский стиль, </w:t>
            </w:r>
            <w:r w:rsidRPr="00033E18">
              <w:rPr>
                <w:b/>
                <w:i/>
                <w:color w:val="000000"/>
                <w:sz w:val="22"/>
                <w:szCs w:val="22"/>
              </w:rPr>
              <w:t>презентация</w:t>
            </w:r>
            <w:r w:rsidRPr="00033E18">
              <w:rPr>
                <w:color w:val="000000"/>
                <w:sz w:val="22"/>
                <w:szCs w:val="22"/>
              </w:rPr>
              <w:t xml:space="preserve"> </w:t>
            </w:r>
            <w:r w:rsidRPr="00033E18">
              <w:rPr>
                <w:b/>
                <w:i/>
                <w:color w:val="000000"/>
                <w:sz w:val="22"/>
                <w:szCs w:val="22"/>
              </w:rPr>
              <w:t>проекта.</w:t>
            </w:r>
          </w:p>
        </w:tc>
      </w:tr>
    </w:tbl>
    <w:p w:rsidR="00EA6FAF" w:rsidRDefault="00EA6FAF" w:rsidP="00EA6FAF">
      <w:pPr>
        <w:spacing w:line="239" w:lineRule="auto"/>
        <w:ind w:left="260" w:firstLine="708"/>
        <w:jc w:val="both"/>
        <w:rPr>
          <w:rFonts w:eastAsia="Times New Roman"/>
        </w:rPr>
      </w:pPr>
    </w:p>
    <w:p w:rsidR="00EA6FAF" w:rsidRPr="00F05DD6" w:rsidRDefault="00EA6FAF" w:rsidP="00EA6FAF">
      <w:pPr>
        <w:jc w:val="both"/>
        <w:rPr>
          <w:rFonts w:eastAsia="Times New Roman"/>
          <w:b/>
        </w:rPr>
      </w:pPr>
    </w:p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/>
    <w:p w:rsidR="00EA6FAF" w:rsidRDefault="00EA6FAF" w:rsidP="00EA6FAF">
      <w:pPr>
        <w:pStyle w:val="a6"/>
        <w:contextualSpacing/>
        <w:rPr>
          <w:sz w:val="28"/>
          <w:szCs w:val="28"/>
        </w:rPr>
      </w:pPr>
    </w:p>
    <w:p w:rsidR="00EA6FAF" w:rsidRPr="00E55642" w:rsidRDefault="00EA6FAF" w:rsidP="00EA6FAF">
      <w:pPr>
        <w:ind w:left="5954"/>
        <w:contextualSpacing/>
      </w:pPr>
      <w:r>
        <w:lastRenderedPageBreak/>
        <w:t xml:space="preserve">Приложение </w:t>
      </w:r>
      <w:r w:rsidRPr="00E55642">
        <w:t>3</w:t>
      </w:r>
    </w:p>
    <w:p w:rsidR="00EA6FAF" w:rsidRPr="00E55642" w:rsidRDefault="00EA6FAF" w:rsidP="00EA6FAF">
      <w:pPr>
        <w:ind w:left="5954"/>
        <w:contextualSpacing/>
      </w:pPr>
      <w:r w:rsidRPr="00E55642">
        <w:t xml:space="preserve">к Положению о проведении </w:t>
      </w:r>
    </w:p>
    <w:p w:rsidR="00EA6FAF" w:rsidRPr="00E55642" w:rsidRDefault="00EA6FAF" w:rsidP="00EA6FAF">
      <w:pPr>
        <w:ind w:left="5954"/>
        <w:contextualSpacing/>
      </w:pPr>
      <w:r w:rsidRPr="00E55642">
        <w:t>X</w:t>
      </w:r>
      <w:r>
        <w:t>XI</w:t>
      </w:r>
      <w:r>
        <w:rPr>
          <w:lang w:val="en-US"/>
        </w:rPr>
        <w:t>II</w:t>
      </w:r>
      <w:r w:rsidRPr="00E55642">
        <w:t xml:space="preserve"> областного фестиваля </w:t>
      </w:r>
    </w:p>
    <w:p w:rsidR="00EA6FAF" w:rsidRPr="00E55642" w:rsidRDefault="00EA6FAF" w:rsidP="00EA6FAF">
      <w:pPr>
        <w:ind w:left="5954"/>
        <w:contextualSpacing/>
      </w:pPr>
      <w:r w:rsidRPr="00E55642">
        <w:t>«Сту</w:t>
      </w:r>
      <w:r>
        <w:t>денческая весна на Волге – свобода творчеству!» в 2022</w:t>
      </w:r>
      <w:r w:rsidRPr="00E55642">
        <w:t xml:space="preserve"> году</w:t>
      </w:r>
    </w:p>
    <w:p w:rsidR="00EA6FAF" w:rsidRPr="00E55642" w:rsidRDefault="00EA6FAF" w:rsidP="00EA6FAF">
      <w:pPr>
        <w:contextualSpacing/>
        <w:jc w:val="center"/>
        <w:rPr>
          <w:b/>
        </w:rPr>
      </w:pPr>
      <w:r w:rsidRPr="00E55642">
        <w:rPr>
          <w:b/>
        </w:rPr>
        <w:t>Заявка</w:t>
      </w:r>
    </w:p>
    <w:p w:rsidR="00EA6FAF" w:rsidRDefault="00EA6FAF" w:rsidP="00EA6FAF">
      <w:pPr>
        <w:contextualSpacing/>
        <w:jc w:val="center"/>
        <w:rPr>
          <w:b/>
        </w:rPr>
      </w:pPr>
      <w:r w:rsidRPr="00E55642">
        <w:rPr>
          <w:b/>
        </w:rPr>
        <w:t xml:space="preserve">на участие в </w:t>
      </w:r>
      <w:r>
        <w:rPr>
          <w:b/>
          <w:lang w:val="en-US"/>
        </w:rPr>
        <w:t>XX</w:t>
      </w:r>
      <w:r w:rsidRPr="00E55642">
        <w:rPr>
          <w:b/>
          <w:lang w:val="en-US"/>
        </w:rPr>
        <w:t>V</w:t>
      </w:r>
      <w:r>
        <w:rPr>
          <w:b/>
          <w:lang w:val="en-US"/>
        </w:rPr>
        <w:t>III</w:t>
      </w:r>
      <w:r w:rsidRPr="00E55642">
        <w:rPr>
          <w:b/>
        </w:rPr>
        <w:t xml:space="preserve"> областном фестивале </w:t>
      </w:r>
    </w:p>
    <w:p w:rsidR="00EA6FAF" w:rsidRPr="00E55642" w:rsidRDefault="00EA6FAF" w:rsidP="00EA6FAF">
      <w:pPr>
        <w:contextualSpacing/>
        <w:jc w:val="center"/>
        <w:rPr>
          <w:b/>
        </w:rPr>
      </w:pPr>
      <w:r w:rsidRPr="00E55642">
        <w:rPr>
          <w:b/>
        </w:rPr>
        <w:t>«Студенческая весна на Волге</w:t>
      </w:r>
      <w:r>
        <w:rPr>
          <w:b/>
        </w:rPr>
        <w:t xml:space="preserve"> – свобода творчеству!</w:t>
      </w:r>
      <w:r w:rsidRPr="00E55642">
        <w:rPr>
          <w:b/>
        </w:rPr>
        <w:t xml:space="preserve">» </w:t>
      </w:r>
    </w:p>
    <w:p w:rsidR="00EA6FAF" w:rsidRPr="00E55642" w:rsidRDefault="00EA6FAF" w:rsidP="00EA6FAF">
      <w:pPr>
        <w:contextualSpacing/>
        <w:jc w:val="center"/>
        <w:rPr>
          <w:b/>
        </w:rPr>
      </w:pPr>
    </w:p>
    <w:tbl>
      <w:tblPr>
        <w:tblStyle w:val="a5"/>
        <w:tblW w:w="0" w:type="auto"/>
        <w:tblLook w:val="04A0"/>
      </w:tblPr>
      <w:tblGrid>
        <w:gridCol w:w="5333"/>
        <w:gridCol w:w="4238"/>
      </w:tblGrid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1.ФИО исполнителя/название коллектива.</w:t>
            </w:r>
          </w:p>
        </w:tc>
        <w:tc>
          <w:tcPr>
            <w:tcW w:w="4642" w:type="dxa"/>
          </w:tcPr>
          <w:p w:rsidR="00EA6FAF" w:rsidRPr="00E55642" w:rsidRDefault="00EA6FAF" w:rsidP="00A1167A"/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1-а ФИО участников коллектива</w:t>
            </w:r>
          </w:p>
          <w:p w:rsidR="00EA6FAF" w:rsidRPr="00E55642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55642" w:rsidRDefault="00EA6FAF" w:rsidP="00A1167A"/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2.Полное название учебного заведения.</w:t>
            </w: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/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3.Дата рождения (участников коллектива)</w:t>
            </w:r>
          </w:p>
        </w:tc>
        <w:tc>
          <w:tcPr>
            <w:tcW w:w="4642" w:type="dxa"/>
          </w:tcPr>
          <w:p w:rsidR="00EA6FAF" w:rsidRPr="00E55642" w:rsidRDefault="00EA6FAF" w:rsidP="00A1167A"/>
          <w:p w:rsidR="00EA6FAF" w:rsidRPr="00E55642" w:rsidRDefault="00EA6FAF" w:rsidP="00A1167A"/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4.Контактный телефон</w:t>
            </w:r>
          </w:p>
          <w:p w:rsidR="00EA6FAF" w:rsidRPr="00E55642" w:rsidRDefault="00EA6FAF" w:rsidP="00A1167A">
            <w:pPr>
              <w:jc w:val="both"/>
            </w:pPr>
            <w:r w:rsidRPr="00E55642">
              <w:t>Адрес электронной почты</w:t>
            </w: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 xml:space="preserve">5.ФИО руководителя </w:t>
            </w:r>
          </w:p>
          <w:p w:rsidR="00EA6FAF" w:rsidRPr="00E55642" w:rsidRDefault="00EA6FAF" w:rsidP="00A1167A">
            <w:pPr>
              <w:jc w:val="both"/>
            </w:pPr>
            <w:r w:rsidRPr="00E55642">
              <w:t xml:space="preserve">   контактный телефон</w:t>
            </w: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r w:rsidRPr="00E55642">
              <w:t>6.Направление («Музыка», «Театр», «Оригинальный жанр», «Хореография»</w:t>
            </w:r>
            <w:r>
              <w:t>, «Мода», «Инструментальное», «Стрит-арт»</w:t>
            </w:r>
            <w:r w:rsidRPr="00E55642">
              <w:t>)</w:t>
            </w:r>
          </w:p>
          <w:p w:rsidR="00EA6FAF" w:rsidRPr="00E55642" w:rsidRDefault="00EA6FAF" w:rsidP="00A1167A">
            <w:pPr>
              <w:rPr>
                <w:b/>
              </w:rPr>
            </w:pPr>
            <w:r w:rsidRPr="00E55642">
              <w:t xml:space="preserve">и </w:t>
            </w:r>
            <w:r w:rsidRPr="00E55642">
              <w:rPr>
                <w:b/>
              </w:rPr>
              <w:t xml:space="preserve">номинация </w:t>
            </w:r>
          </w:p>
          <w:p w:rsidR="00EA6FAF" w:rsidRPr="00E55642" w:rsidRDefault="00EA6FAF" w:rsidP="00A1167A"/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7.Программа выступления (название произведения или композиции, авторы музыки, текста)</w:t>
            </w: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8.Хронометраж</w:t>
            </w:r>
          </w:p>
          <w:p w:rsidR="00EA6FAF" w:rsidRPr="00E55642" w:rsidRDefault="00EA6FAF" w:rsidP="00A1167A">
            <w:pPr>
              <w:pStyle w:val="a4"/>
              <w:jc w:val="both"/>
            </w:pP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9.Описание технической оснащенности номера:</w:t>
            </w: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9.1.Имеющийся инструменты, реквизит (сценическое оборудование)</w:t>
            </w:r>
          </w:p>
          <w:p w:rsidR="00EA6FAF" w:rsidRPr="00E55642" w:rsidRDefault="00EA6FAF" w:rsidP="00A1167A">
            <w:pPr>
              <w:jc w:val="both"/>
            </w:pPr>
          </w:p>
          <w:p w:rsidR="00EA6FAF" w:rsidRPr="00E55642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9.2. Просьба предоставить  реквизит (сценическое оборудование)</w:t>
            </w:r>
          </w:p>
          <w:p w:rsidR="00EA6FAF" w:rsidRPr="00E55642" w:rsidRDefault="00EA6FAF" w:rsidP="00A1167A">
            <w:pPr>
              <w:jc w:val="both"/>
            </w:pPr>
          </w:p>
          <w:p w:rsidR="00EA6FAF" w:rsidRPr="00E55642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  <w:p w:rsidR="00EA6FAF" w:rsidRPr="00E55642" w:rsidRDefault="00EA6FAF" w:rsidP="00A1167A">
            <w:pPr>
              <w:jc w:val="center"/>
            </w:pPr>
          </w:p>
        </w:tc>
      </w:tr>
      <w:tr w:rsidR="00EA6FAF" w:rsidRPr="00E55642" w:rsidTr="00A1167A">
        <w:tc>
          <w:tcPr>
            <w:tcW w:w="5637" w:type="dxa"/>
          </w:tcPr>
          <w:p w:rsidR="00EA6FAF" w:rsidRPr="00E55642" w:rsidRDefault="00EA6FAF" w:rsidP="00A1167A">
            <w:pPr>
              <w:jc w:val="both"/>
            </w:pPr>
            <w:r w:rsidRPr="00E55642">
              <w:t>10. Другая информация, важная по вашему мнению</w:t>
            </w:r>
          </w:p>
          <w:p w:rsidR="00EA6FAF" w:rsidRPr="00E55642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55642" w:rsidRDefault="00EA6FAF" w:rsidP="00A1167A">
            <w:pPr>
              <w:jc w:val="center"/>
            </w:pPr>
          </w:p>
        </w:tc>
      </w:tr>
    </w:tbl>
    <w:p w:rsidR="00EA6FAF" w:rsidRPr="00E55642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</w:rPr>
      </w:pPr>
    </w:p>
    <w:p w:rsidR="00EA6FAF" w:rsidRPr="00E55642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</w:rPr>
      </w:pPr>
      <w:r w:rsidRPr="00E55642">
        <w:rPr>
          <w:rFonts w:eastAsia="Times New Roman"/>
          <w:color w:val="000000"/>
        </w:rPr>
        <w:t>Исполнительная дирекция:</w:t>
      </w:r>
    </w:p>
    <w:p w:rsidR="00EA6FAF" w:rsidRPr="00E55642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</w:rPr>
      </w:pPr>
      <w:r w:rsidRPr="00E55642">
        <w:rPr>
          <w:rFonts w:eastAsia="Times New Roman"/>
          <w:color w:val="000000"/>
        </w:rPr>
        <w:t>г. Волгоград, ул. Ленина д.9, каб.51,52, тел. 8(8442)59-39-36, 8-917-643-94-26</w:t>
      </w:r>
    </w:p>
    <w:p w:rsidR="00EA6FAF" w:rsidRPr="00300BA7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  <w:lang w:val="en-US"/>
        </w:rPr>
      </w:pPr>
      <w:proofErr w:type="gramStart"/>
      <w:r w:rsidRPr="00E55642">
        <w:rPr>
          <w:lang w:val="en-US"/>
        </w:rPr>
        <w:t>e</w:t>
      </w:r>
      <w:r w:rsidRPr="00300BA7">
        <w:rPr>
          <w:lang w:val="en-US"/>
        </w:rPr>
        <w:t>-</w:t>
      </w:r>
      <w:r w:rsidRPr="00E55642">
        <w:rPr>
          <w:lang w:val="en-US"/>
        </w:rPr>
        <w:t>mail</w:t>
      </w:r>
      <w:proofErr w:type="gramEnd"/>
      <w:r w:rsidRPr="00300BA7">
        <w:rPr>
          <w:lang w:val="en-US"/>
        </w:rPr>
        <w:t xml:space="preserve">: </w:t>
      </w:r>
      <w:hyperlink r:id="rId10" w:history="1">
        <w:r w:rsidRPr="00E55642">
          <w:rPr>
            <w:rStyle w:val="a3"/>
            <w:shd w:val="clear" w:color="auto" w:fill="FFFFFF"/>
            <w:lang w:val="en-US"/>
          </w:rPr>
          <w:t>stud</w:t>
        </w:r>
        <w:r w:rsidRPr="00300BA7">
          <w:rPr>
            <w:rStyle w:val="a3"/>
            <w:shd w:val="clear" w:color="auto" w:fill="FFFFFF"/>
            <w:lang w:val="en-US"/>
          </w:rPr>
          <w:t>.</w:t>
        </w:r>
        <w:r w:rsidRPr="00E55642">
          <w:rPr>
            <w:rStyle w:val="a3"/>
            <w:shd w:val="clear" w:color="auto" w:fill="FFFFFF"/>
            <w:lang w:val="en-US"/>
          </w:rPr>
          <w:t>vesna</w:t>
        </w:r>
        <w:r w:rsidRPr="00300BA7">
          <w:rPr>
            <w:rStyle w:val="a3"/>
            <w:shd w:val="clear" w:color="auto" w:fill="FFFFFF"/>
            <w:lang w:val="en-US"/>
          </w:rPr>
          <w:t>@</w:t>
        </w:r>
        <w:r w:rsidRPr="00E55642">
          <w:rPr>
            <w:rStyle w:val="a3"/>
            <w:shd w:val="clear" w:color="auto" w:fill="FFFFFF"/>
            <w:lang w:val="en-US"/>
          </w:rPr>
          <w:t>list</w:t>
        </w:r>
        <w:r w:rsidRPr="00300BA7">
          <w:rPr>
            <w:rStyle w:val="a3"/>
            <w:shd w:val="clear" w:color="auto" w:fill="FFFFFF"/>
            <w:lang w:val="en-US"/>
          </w:rPr>
          <w:t>.</w:t>
        </w:r>
        <w:r w:rsidRPr="00E55642">
          <w:rPr>
            <w:rStyle w:val="a3"/>
            <w:shd w:val="clear" w:color="auto" w:fill="FFFFFF"/>
            <w:lang w:val="en-US"/>
          </w:rPr>
          <w:t>ru</w:t>
        </w:r>
      </w:hyperlink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  <w:r w:rsidRPr="00E55642">
        <w:rPr>
          <w:rFonts w:ascii="Times New Roman" w:eastAsia="Times New Roman" w:hAnsi="Times New Roman" w:cs="Times New Roman"/>
          <w:color w:val="000000"/>
        </w:rPr>
        <w:t xml:space="preserve">официальная страница ВКОНТАКТЕ: </w:t>
      </w:r>
      <w:hyperlink r:id="rId11" w:history="1">
        <w:r w:rsidRPr="00E55642">
          <w:rPr>
            <w:rStyle w:val="a3"/>
            <w:rFonts w:ascii="Times New Roman" w:eastAsia="Times New Roman" w:hAnsi="Times New Roman" w:cs="Times New Roman"/>
          </w:rPr>
          <w:t>https://vk.com/stud_vesna_vlg</w:t>
        </w:r>
      </w:hyperlink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Default="00EA6FAF" w:rsidP="00EA6FAF">
      <w:pPr>
        <w:pStyle w:val="a6"/>
        <w:ind w:hanging="11"/>
        <w:contextualSpacing/>
        <w:rPr>
          <w:rStyle w:val="a3"/>
          <w:rFonts w:ascii="Times New Roman" w:eastAsia="Times New Roman" w:hAnsi="Times New Roman" w:cs="Times New Roman"/>
        </w:rPr>
      </w:pPr>
    </w:p>
    <w:p w:rsidR="00EA6FAF" w:rsidRPr="00E03AE0" w:rsidRDefault="00EA6FAF" w:rsidP="00EA6FAF">
      <w:pPr>
        <w:ind w:left="5812"/>
        <w:contextualSpacing/>
      </w:pPr>
      <w:r>
        <w:lastRenderedPageBreak/>
        <w:t xml:space="preserve">Приложение </w:t>
      </w:r>
      <w:r w:rsidRPr="00E03AE0">
        <w:t>4</w:t>
      </w:r>
    </w:p>
    <w:p w:rsidR="00EA6FAF" w:rsidRPr="00E03AE0" w:rsidRDefault="00EA6FAF" w:rsidP="00EA6FAF">
      <w:pPr>
        <w:ind w:left="5812"/>
        <w:contextualSpacing/>
      </w:pPr>
      <w:r w:rsidRPr="00E03AE0">
        <w:t>к Положению о проведении</w:t>
      </w:r>
    </w:p>
    <w:p w:rsidR="00EA6FAF" w:rsidRPr="00E03AE0" w:rsidRDefault="00EA6FAF" w:rsidP="00EA6FAF">
      <w:pPr>
        <w:ind w:left="5812"/>
        <w:contextualSpacing/>
      </w:pPr>
      <w:r>
        <w:t>XX</w:t>
      </w:r>
      <w:r w:rsidRPr="00E03AE0">
        <w:t>V</w:t>
      </w:r>
      <w:r>
        <w:rPr>
          <w:lang w:val="en-US"/>
        </w:rPr>
        <w:t>III</w:t>
      </w:r>
      <w:r w:rsidRPr="00E03AE0">
        <w:t xml:space="preserve"> областного фестиваля </w:t>
      </w:r>
    </w:p>
    <w:p w:rsidR="00EA6FAF" w:rsidRPr="00E03AE0" w:rsidRDefault="00EA6FAF" w:rsidP="00EA6FAF">
      <w:pPr>
        <w:ind w:left="5812"/>
        <w:contextualSpacing/>
      </w:pPr>
      <w:r w:rsidRPr="00E03AE0">
        <w:t>«Студенческая весна на Волге</w:t>
      </w:r>
      <w:r>
        <w:t xml:space="preserve"> – свобода творчеству!» в 2022</w:t>
      </w:r>
      <w:r w:rsidRPr="00E03AE0">
        <w:t xml:space="preserve"> году</w:t>
      </w:r>
    </w:p>
    <w:p w:rsidR="00EA6FAF" w:rsidRPr="00E03AE0" w:rsidRDefault="00EA6FAF" w:rsidP="00EA6FAF">
      <w:pPr>
        <w:contextualSpacing/>
        <w:jc w:val="center"/>
        <w:rPr>
          <w:b/>
        </w:rPr>
      </w:pPr>
    </w:p>
    <w:p w:rsidR="00EA6FAF" w:rsidRPr="00E03AE0" w:rsidRDefault="00EA6FAF" w:rsidP="00EA6FAF">
      <w:pPr>
        <w:contextualSpacing/>
        <w:jc w:val="center"/>
        <w:rPr>
          <w:b/>
        </w:rPr>
      </w:pPr>
      <w:r w:rsidRPr="00E03AE0">
        <w:rPr>
          <w:b/>
        </w:rPr>
        <w:t>Заявка</w:t>
      </w:r>
    </w:p>
    <w:p w:rsidR="00EA6FAF" w:rsidRDefault="00EA6FAF" w:rsidP="00EA6FAF">
      <w:pPr>
        <w:contextualSpacing/>
        <w:jc w:val="center"/>
        <w:rPr>
          <w:b/>
        </w:rPr>
      </w:pPr>
      <w:r w:rsidRPr="00E03AE0">
        <w:rPr>
          <w:b/>
        </w:rPr>
        <w:t xml:space="preserve">на участие в </w:t>
      </w:r>
      <w:r>
        <w:rPr>
          <w:b/>
          <w:lang w:val="en-US"/>
        </w:rPr>
        <w:t>XX</w:t>
      </w:r>
      <w:r w:rsidRPr="00E03AE0">
        <w:rPr>
          <w:b/>
          <w:lang w:val="en-US"/>
        </w:rPr>
        <w:t>V</w:t>
      </w:r>
      <w:r>
        <w:rPr>
          <w:b/>
          <w:lang w:val="en-US"/>
        </w:rPr>
        <w:t>III</w:t>
      </w:r>
      <w:r w:rsidRPr="00E03AE0">
        <w:rPr>
          <w:b/>
        </w:rPr>
        <w:t xml:space="preserve"> областном фестивале </w:t>
      </w:r>
    </w:p>
    <w:p w:rsidR="00EA6FAF" w:rsidRPr="00E03AE0" w:rsidRDefault="00EA6FAF" w:rsidP="00EA6FAF">
      <w:pPr>
        <w:contextualSpacing/>
        <w:jc w:val="center"/>
        <w:rPr>
          <w:b/>
        </w:rPr>
      </w:pPr>
      <w:r w:rsidRPr="00E03AE0">
        <w:rPr>
          <w:b/>
        </w:rPr>
        <w:t>«Студенческая весна на Волге</w:t>
      </w:r>
      <w:r>
        <w:rPr>
          <w:b/>
        </w:rPr>
        <w:t xml:space="preserve"> – свобода творчеству!</w:t>
      </w:r>
      <w:r w:rsidRPr="00E03AE0">
        <w:rPr>
          <w:b/>
        </w:rPr>
        <w:t>»</w:t>
      </w:r>
    </w:p>
    <w:p w:rsidR="00EA6FAF" w:rsidRPr="00783DA9" w:rsidRDefault="00EA6FAF" w:rsidP="00EA6FAF">
      <w:pPr>
        <w:contextualSpacing/>
        <w:jc w:val="center"/>
        <w:rPr>
          <w:b/>
        </w:rPr>
      </w:pPr>
      <w:r w:rsidRPr="00E03AE0">
        <w:rPr>
          <w:b/>
        </w:rPr>
        <w:t xml:space="preserve">в направлении «Журналистика», </w:t>
      </w:r>
      <w:r w:rsidRPr="00783DA9">
        <w:rPr>
          <w:b/>
        </w:rPr>
        <w:t xml:space="preserve">«Видео», </w:t>
      </w:r>
      <w:r>
        <w:rPr>
          <w:b/>
        </w:rPr>
        <w:t>«Арт</w:t>
      </w:r>
      <w:r w:rsidRPr="00783DA9">
        <w:rPr>
          <w:b/>
        </w:rPr>
        <w:t xml:space="preserve">» </w:t>
      </w:r>
    </w:p>
    <w:p w:rsidR="00EA6FAF" w:rsidRPr="00783DA9" w:rsidRDefault="00EA6FAF" w:rsidP="00EA6FAF">
      <w:pPr>
        <w:contextualSpacing/>
        <w:jc w:val="center"/>
        <w:rPr>
          <w:b/>
        </w:rPr>
      </w:pPr>
    </w:p>
    <w:p w:rsidR="00EA6FAF" w:rsidRPr="00E03AE0" w:rsidRDefault="00EA6FAF" w:rsidP="00EA6FAF">
      <w:pPr>
        <w:contextualSpacing/>
        <w:jc w:val="center"/>
        <w:rPr>
          <w:b/>
        </w:rPr>
      </w:pPr>
    </w:p>
    <w:tbl>
      <w:tblPr>
        <w:tblStyle w:val="a5"/>
        <w:tblW w:w="0" w:type="auto"/>
        <w:tblLook w:val="04A0"/>
      </w:tblPr>
      <w:tblGrid>
        <w:gridCol w:w="5332"/>
        <w:gridCol w:w="4239"/>
      </w:tblGrid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1.ФИО участника/участников</w:t>
            </w:r>
          </w:p>
          <w:p w:rsidR="00EA6FAF" w:rsidRPr="00E03AE0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/>
          <w:p w:rsidR="00EA6FAF" w:rsidRPr="00E03AE0" w:rsidRDefault="00EA6FAF" w:rsidP="00A1167A"/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2. Полное название учебного заведения</w:t>
            </w: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3.Дата рождения</w:t>
            </w:r>
          </w:p>
        </w:tc>
        <w:tc>
          <w:tcPr>
            <w:tcW w:w="4642" w:type="dxa"/>
          </w:tcPr>
          <w:p w:rsidR="00EA6FAF" w:rsidRPr="00E03AE0" w:rsidRDefault="00EA6FAF" w:rsidP="00A1167A"/>
          <w:p w:rsidR="00EA6FAF" w:rsidRPr="00E03AE0" w:rsidRDefault="00EA6FAF" w:rsidP="00A1167A"/>
          <w:p w:rsidR="00EA6FAF" w:rsidRPr="00E03AE0" w:rsidRDefault="00EA6FAF" w:rsidP="00A1167A"/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4.Контактный телефон</w:t>
            </w:r>
          </w:p>
          <w:p w:rsidR="00EA6FAF" w:rsidRPr="00E03AE0" w:rsidRDefault="00EA6FAF" w:rsidP="00A1167A">
            <w:pPr>
              <w:jc w:val="both"/>
            </w:pPr>
            <w:r w:rsidRPr="00E03AE0">
              <w:t>Адрес электронной почты</w:t>
            </w: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 xml:space="preserve">5.ФИО руководителя, </w:t>
            </w:r>
          </w:p>
          <w:p w:rsidR="00EA6FAF" w:rsidRPr="00E03AE0" w:rsidRDefault="00EA6FAF" w:rsidP="00A1167A">
            <w:pPr>
              <w:jc w:val="both"/>
            </w:pPr>
            <w:r w:rsidRPr="00E03AE0">
              <w:t xml:space="preserve">   контактный телефон</w:t>
            </w: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 xml:space="preserve">6.Направление и номинация </w:t>
            </w: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7. Название конкурсной работы,</w:t>
            </w:r>
          </w:p>
          <w:p w:rsidR="00EA6FAF" w:rsidRPr="00E03AE0" w:rsidRDefault="00EA6FAF" w:rsidP="00A1167A">
            <w:pPr>
              <w:jc w:val="both"/>
            </w:pPr>
            <w:r w:rsidRPr="00E03AE0">
              <w:t>хронометраж/размер</w:t>
            </w:r>
          </w:p>
          <w:p w:rsidR="00EA6FAF" w:rsidRPr="00E03AE0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</w:tc>
      </w:tr>
      <w:tr w:rsidR="00EA6FAF" w:rsidRPr="00E03AE0" w:rsidTr="00A1167A">
        <w:tc>
          <w:tcPr>
            <w:tcW w:w="5637" w:type="dxa"/>
          </w:tcPr>
          <w:p w:rsidR="00EA6FAF" w:rsidRPr="00E03AE0" w:rsidRDefault="00EA6FAF" w:rsidP="00A1167A">
            <w:pPr>
              <w:jc w:val="both"/>
            </w:pPr>
            <w:r w:rsidRPr="00E03AE0">
              <w:t>8. Другая информация, важная по вашему мнению</w:t>
            </w:r>
          </w:p>
          <w:p w:rsidR="00EA6FAF" w:rsidRPr="00E03AE0" w:rsidRDefault="00EA6FAF" w:rsidP="00A1167A">
            <w:pPr>
              <w:jc w:val="both"/>
            </w:pPr>
          </w:p>
          <w:p w:rsidR="00EA6FAF" w:rsidRPr="00E03AE0" w:rsidRDefault="00EA6FAF" w:rsidP="00A1167A">
            <w:pPr>
              <w:jc w:val="both"/>
            </w:pPr>
          </w:p>
        </w:tc>
        <w:tc>
          <w:tcPr>
            <w:tcW w:w="4642" w:type="dxa"/>
          </w:tcPr>
          <w:p w:rsidR="00EA6FAF" w:rsidRPr="00E03AE0" w:rsidRDefault="00EA6FAF" w:rsidP="00A1167A">
            <w:pPr>
              <w:jc w:val="center"/>
            </w:pPr>
          </w:p>
          <w:p w:rsidR="00EA6FAF" w:rsidRPr="00E03AE0" w:rsidRDefault="00EA6FAF" w:rsidP="00A1167A">
            <w:pPr>
              <w:jc w:val="center"/>
            </w:pPr>
          </w:p>
        </w:tc>
      </w:tr>
    </w:tbl>
    <w:p w:rsidR="00EA6FAF" w:rsidRPr="00E03AE0" w:rsidRDefault="00EA6FAF" w:rsidP="00EA6FAF">
      <w:pPr>
        <w:jc w:val="center"/>
      </w:pPr>
    </w:p>
    <w:p w:rsidR="00EA6FAF" w:rsidRPr="00E03AE0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</w:rPr>
      </w:pPr>
      <w:r w:rsidRPr="00E03AE0">
        <w:rPr>
          <w:rFonts w:eastAsia="Times New Roman"/>
          <w:color w:val="000000"/>
        </w:rPr>
        <w:t>Исполнительная дирекция:</w:t>
      </w:r>
    </w:p>
    <w:p w:rsidR="00EA6FAF" w:rsidRPr="00E03AE0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</w:rPr>
      </w:pPr>
      <w:r w:rsidRPr="00E03AE0">
        <w:rPr>
          <w:rFonts w:eastAsia="Times New Roman"/>
          <w:color w:val="000000"/>
        </w:rPr>
        <w:t>г. Волгоград, ул. Ленина д.9, каб.51,52, тел. 8(8442)59-39-36, 8-917-643-94-26</w:t>
      </w:r>
    </w:p>
    <w:p w:rsidR="00EA6FAF" w:rsidRPr="00300BA7" w:rsidRDefault="00EA6FAF" w:rsidP="00EA6FAF">
      <w:pPr>
        <w:autoSpaceDE w:val="0"/>
        <w:autoSpaceDN w:val="0"/>
        <w:adjustRightInd w:val="0"/>
        <w:snapToGrid w:val="0"/>
        <w:jc w:val="both"/>
        <w:rPr>
          <w:rFonts w:eastAsia="Times New Roman"/>
          <w:color w:val="000000"/>
          <w:lang w:val="en-US"/>
        </w:rPr>
      </w:pPr>
      <w:proofErr w:type="gramStart"/>
      <w:r w:rsidRPr="00E03AE0">
        <w:rPr>
          <w:lang w:val="en-US"/>
        </w:rPr>
        <w:t>e</w:t>
      </w:r>
      <w:r w:rsidRPr="00300BA7">
        <w:rPr>
          <w:lang w:val="en-US"/>
        </w:rPr>
        <w:t>-</w:t>
      </w:r>
      <w:r w:rsidRPr="00E03AE0">
        <w:rPr>
          <w:lang w:val="en-US"/>
        </w:rPr>
        <w:t>mail</w:t>
      </w:r>
      <w:proofErr w:type="gramEnd"/>
      <w:r w:rsidRPr="00300BA7">
        <w:rPr>
          <w:lang w:val="en-US"/>
        </w:rPr>
        <w:t xml:space="preserve">: </w:t>
      </w:r>
      <w:hyperlink r:id="rId12" w:history="1">
        <w:r w:rsidRPr="00E03AE0">
          <w:rPr>
            <w:rStyle w:val="a3"/>
            <w:shd w:val="clear" w:color="auto" w:fill="FFFFFF"/>
            <w:lang w:val="en-US"/>
          </w:rPr>
          <w:t>stud</w:t>
        </w:r>
        <w:r w:rsidRPr="00300BA7">
          <w:rPr>
            <w:rStyle w:val="a3"/>
            <w:shd w:val="clear" w:color="auto" w:fill="FFFFFF"/>
            <w:lang w:val="en-US"/>
          </w:rPr>
          <w:t>.</w:t>
        </w:r>
        <w:r w:rsidRPr="00E03AE0">
          <w:rPr>
            <w:rStyle w:val="a3"/>
            <w:shd w:val="clear" w:color="auto" w:fill="FFFFFF"/>
            <w:lang w:val="en-US"/>
          </w:rPr>
          <w:t>vesna</w:t>
        </w:r>
        <w:r w:rsidRPr="00300BA7">
          <w:rPr>
            <w:rStyle w:val="a3"/>
            <w:shd w:val="clear" w:color="auto" w:fill="FFFFFF"/>
            <w:lang w:val="en-US"/>
          </w:rPr>
          <w:t>@</w:t>
        </w:r>
        <w:r w:rsidRPr="00E03AE0">
          <w:rPr>
            <w:rStyle w:val="a3"/>
            <w:shd w:val="clear" w:color="auto" w:fill="FFFFFF"/>
            <w:lang w:val="en-US"/>
          </w:rPr>
          <w:t>list</w:t>
        </w:r>
        <w:r w:rsidRPr="00300BA7">
          <w:rPr>
            <w:rStyle w:val="a3"/>
            <w:shd w:val="clear" w:color="auto" w:fill="FFFFFF"/>
            <w:lang w:val="en-US"/>
          </w:rPr>
          <w:t>.</w:t>
        </w:r>
        <w:r w:rsidRPr="00E03AE0">
          <w:rPr>
            <w:rStyle w:val="a3"/>
            <w:shd w:val="clear" w:color="auto" w:fill="FFFFFF"/>
            <w:lang w:val="en-US"/>
          </w:rPr>
          <w:t>ru</w:t>
        </w:r>
      </w:hyperlink>
    </w:p>
    <w:p w:rsidR="00EA6FAF" w:rsidRPr="00E03AE0" w:rsidRDefault="00EA6FAF" w:rsidP="00EA6FAF">
      <w:r w:rsidRPr="00E03AE0">
        <w:rPr>
          <w:rFonts w:eastAsia="Times New Roman"/>
          <w:color w:val="000000"/>
        </w:rPr>
        <w:t xml:space="preserve">официальная страница </w:t>
      </w:r>
      <w:proofErr w:type="spellStart"/>
      <w:r w:rsidRPr="00E03AE0">
        <w:rPr>
          <w:rFonts w:eastAsia="Times New Roman"/>
          <w:color w:val="000000"/>
        </w:rPr>
        <w:t>ВКонтакте</w:t>
      </w:r>
      <w:proofErr w:type="spellEnd"/>
      <w:r w:rsidRPr="00E03AE0">
        <w:rPr>
          <w:rFonts w:eastAsia="Times New Roman"/>
          <w:color w:val="000000"/>
        </w:rPr>
        <w:t xml:space="preserve">: </w:t>
      </w:r>
      <w:hyperlink r:id="rId13" w:history="1">
        <w:r w:rsidRPr="00E03AE0">
          <w:rPr>
            <w:rStyle w:val="a3"/>
            <w:rFonts w:eastAsia="Times New Roman"/>
          </w:rPr>
          <w:t>https://vk.com/stud_vesna_vlg</w:t>
        </w:r>
      </w:hyperlink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>
      <w:pPr>
        <w:pStyle w:val="a6"/>
        <w:ind w:hanging="11"/>
        <w:contextualSpacing/>
        <w:rPr>
          <w:sz w:val="28"/>
          <w:szCs w:val="28"/>
        </w:rPr>
      </w:pPr>
    </w:p>
    <w:p w:rsidR="00EA6FAF" w:rsidRDefault="00EA6FAF" w:rsidP="00EA6FAF"/>
    <w:p w:rsidR="001C213D" w:rsidRDefault="001C213D"/>
    <w:sectPr w:rsidR="001C213D" w:rsidSect="00F433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74D"/>
    <w:multiLevelType w:val="hybridMultilevel"/>
    <w:tmpl w:val="DC88E6F8"/>
    <w:lvl w:ilvl="0" w:tplc="4C024D58">
      <w:start w:val="6"/>
      <w:numFmt w:val="decimal"/>
      <w:lvlText w:val="%1."/>
      <w:lvlJc w:val="left"/>
    </w:lvl>
    <w:lvl w:ilvl="1" w:tplc="B0C4CE18">
      <w:numFmt w:val="decimal"/>
      <w:lvlText w:val=""/>
      <w:lvlJc w:val="left"/>
    </w:lvl>
    <w:lvl w:ilvl="2" w:tplc="20E65EC8">
      <w:numFmt w:val="decimal"/>
      <w:lvlText w:val=""/>
      <w:lvlJc w:val="left"/>
    </w:lvl>
    <w:lvl w:ilvl="3" w:tplc="A8C07DF4">
      <w:numFmt w:val="decimal"/>
      <w:lvlText w:val=""/>
      <w:lvlJc w:val="left"/>
    </w:lvl>
    <w:lvl w:ilvl="4" w:tplc="5B1E1508">
      <w:numFmt w:val="decimal"/>
      <w:lvlText w:val=""/>
      <w:lvlJc w:val="left"/>
    </w:lvl>
    <w:lvl w:ilvl="5" w:tplc="3EDC0C48">
      <w:numFmt w:val="decimal"/>
      <w:lvlText w:val=""/>
      <w:lvlJc w:val="left"/>
    </w:lvl>
    <w:lvl w:ilvl="6" w:tplc="8DAA56BC">
      <w:numFmt w:val="decimal"/>
      <w:lvlText w:val=""/>
      <w:lvlJc w:val="left"/>
    </w:lvl>
    <w:lvl w:ilvl="7" w:tplc="F29CFCB0">
      <w:numFmt w:val="decimal"/>
      <w:lvlText w:val=""/>
      <w:lvlJc w:val="left"/>
    </w:lvl>
    <w:lvl w:ilvl="8" w:tplc="72B62290">
      <w:numFmt w:val="decimal"/>
      <w:lvlText w:val=""/>
      <w:lvlJc w:val="left"/>
    </w:lvl>
  </w:abstractNum>
  <w:abstractNum w:abstractNumId="1">
    <w:nsid w:val="000026A6"/>
    <w:multiLevelType w:val="hybridMultilevel"/>
    <w:tmpl w:val="92926DA0"/>
    <w:lvl w:ilvl="0" w:tplc="2AC89AE2">
      <w:start w:val="1"/>
      <w:numFmt w:val="bullet"/>
      <w:lvlText w:val="и"/>
      <w:lvlJc w:val="left"/>
    </w:lvl>
    <w:lvl w:ilvl="1" w:tplc="4C247838">
      <w:start w:val="9"/>
      <w:numFmt w:val="decimal"/>
      <w:lvlText w:val="%2."/>
      <w:lvlJc w:val="left"/>
    </w:lvl>
    <w:lvl w:ilvl="2" w:tplc="5BD8E844">
      <w:numFmt w:val="decimal"/>
      <w:lvlText w:val=""/>
      <w:lvlJc w:val="left"/>
    </w:lvl>
    <w:lvl w:ilvl="3" w:tplc="101A1B48">
      <w:numFmt w:val="decimal"/>
      <w:lvlText w:val=""/>
      <w:lvlJc w:val="left"/>
    </w:lvl>
    <w:lvl w:ilvl="4" w:tplc="1B7CC59E">
      <w:numFmt w:val="decimal"/>
      <w:lvlText w:val=""/>
      <w:lvlJc w:val="left"/>
    </w:lvl>
    <w:lvl w:ilvl="5" w:tplc="D25EFAFE">
      <w:numFmt w:val="decimal"/>
      <w:lvlText w:val=""/>
      <w:lvlJc w:val="left"/>
    </w:lvl>
    <w:lvl w:ilvl="6" w:tplc="82D6F58C">
      <w:numFmt w:val="decimal"/>
      <w:lvlText w:val=""/>
      <w:lvlJc w:val="left"/>
    </w:lvl>
    <w:lvl w:ilvl="7" w:tplc="A4D4051E">
      <w:numFmt w:val="decimal"/>
      <w:lvlText w:val=""/>
      <w:lvlJc w:val="left"/>
    </w:lvl>
    <w:lvl w:ilvl="8" w:tplc="C1705C6C">
      <w:numFmt w:val="decimal"/>
      <w:lvlText w:val=""/>
      <w:lvlJc w:val="left"/>
    </w:lvl>
  </w:abstractNum>
  <w:abstractNum w:abstractNumId="2">
    <w:nsid w:val="00002D12"/>
    <w:multiLevelType w:val="hybridMultilevel"/>
    <w:tmpl w:val="4F2E008A"/>
    <w:lvl w:ilvl="0" w:tplc="E488BF64">
      <w:start w:val="5"/>
      <w:numFmt w:val="decimal"/>
      <w:lvlText w:val="%1."/>
      <w:lvlJc w:val="left"/>
    </w:lvl>
    <w:lvl w:ilvl="1" w:tplc="1316B266">
      <w:numFmt w:val="decimal"/>
      <w:lvlText w:val=""/>
      <w:lvlJc w:val="left"/>
    </w:lvl>
    <w:lvl w:ilvl="2" w:tplc="8D464A3E">
      <w:numFmt w:val="decimal"/>
      <w:lvlText w:val=""/>
      <w:lvlJc w:val="left"/>
    </w:lvl>
    <w:lvl w:ilvl="3" w:tplc="A5BA732E">
      <w:numFmt w:val="decimal"/>
      <w:lvlText w:val=""/>
      <w:lvlJc w:val="left"/>
    </w:lvl>
    <w:lvl w:ilvl="4" w:tplc="493CD0DC">
      <w:numFmt w:val="decimal"/>
      <w:lvlText w:val=""/>
      <w:lvlJc w:val="left"/>
    </w:lvl>
    <w:lvl w:ilvl="5" w:tplc="FF0E708E">
      <w:numFmt w:val="decimal"/>
      <w:lvlText w:val=""/>
      <w:lvlJc w:val="left"/>
    </w:lvl>
    <w:lvl w:ilvl="6" w:tplc="6DC0E71E">
      <w:numFmt w:val="decimal"/>
      <w:lvlText w:val=""/>
      <w:lvlJc w:val="left"/>
    </w:lvl>
    <w:lvl w:ilvl="7" w:tplc="1ACA26A2">
      <w:numFmt w:val="decimal"/>
      <w:lvlText w:val=""/>
      <w:lvlJc w:val="left"/>
    </w:lvl>
    <w:lvl w:ilvl="8" w:tplc="79AE96FC">
      <w:numFmt w:val="decimal"/>
      <w:lvlText w:val=""/>
      <w:lvlJc w:val="left"/>
    </w:lvl>
  </w:abstractNum>
  <w:abstractNum w:abstractNumId="3">
    <w:nsid w:val="0000428B"/>
    <w:multiLevelType w:val="hybridMultilevel"/>
    <w:tmpl w:val="4CAE1E7C"/>
    <w:lvl w:ilvl="0" w:tplc="E938B3E0">
      <w:start w:val="8"/>
      <w:numFmt w:val="decimal"/>
      <w:lvlText w:val="%1."/>
      <w:lvlJc w:val="left"/>
    </w:lvl>
    <w:lvl w:ilvl="1" w:tplc="26B8D9AC">
      <w:numFmt w:val="decimal"/>
      <w:lvlText w:val=""/>
      <w:lvlJc w:val="left"/>
    </w:lvl>
    <w:lvl w:ilvl="2" w:tplc="3112E4BA">
      <w:numFmt w:val="decimal"/>
      <w:lvlText w:val=""/>
      <w:lvlJc w:val="left"/>
    </w:lvl>
    <w:lvl w:ilvl="3" w:tplc="5812319E">
      <w:numFmt w:val="decimal"/>
      <w:lvlText w:val=""/>
      <w:lvlJc w:val="left"/>
    </w:lvl>
    <w:lvl w:ilvl="4" w:tplc="F3C681DE">
      <w:numFmt w:val="decimal"/>
      <w:lvlText w:val=""/>
      <w:lvlJc w:val="left"/>
    </w:lvl>
    <w:lvl w:ilvl="5" w:tplc="8CF87F2E">
      <w:numFmt w:val="decimal"/>
      <w:lvlText w:val=""/>
      <w:lvlJc w:val="left"/>
    </w:lvl>
    <w:lvl w:ilvl="6" w:tplc="81007642">
      <w:numFmt w:val="decimal"/>
      <w:lvlText w:val=""/>
      <w:lvlJc w:val="left"/>
    </w:lvl>
    <w:lvl w:ilvl="7" w:tplc="372E3B14">
      <w:numFmt w:val="decimal"/>
      <w:lvlText w:val=""/>
      <w:lvlJc w:val="left"/>
    </w:lvl>
    <w:lvl w:ilvl="8" w:tplc="D7067888">
      <w:numFmt w:val="decimal"/>
      <w:lvlText w:val=""/>
      <w:lvlJc w:val="left"/>
    </w:lvl>
  </w:abstractNum>
  <w:abstractNum w:abstractNumId="4">
    <w:nsid w:val="0000440D"/>
    <w:multiLevelType w:val="hybridMultilevel"/>
    <w:tmpl w:val="B9706C72"/>
    <w:lvl w:ilvl="0" w:tplc="E40675AA">
      <w:start w:val="1"/>
      <w:numFmt w:val="decimal"/>
      <w:lvlText w:val="%1."/>
      <w:lvlJc w:val="left"/>
    </w:lvl>
    <w:lvl w:ilvl="1" w:tplc="988E1498">
      <w:numFmt w:val="decimal"/>
      <w:lvlText w:val=""/>
      <w:lvlJc w:val="left"/>
    </w:lvl>
    <w:lvl w:ilvl="2" w:tplc="5B8EED14">
      <w:numFmt w:val="decimal"/>
      <w:lvlText w:val=""/>
      <w:lvlJc w:val="left"/>
    </w:lvl>
    <w:lvl w:ilvl="3" w:tplc="B2423048">
      <w:numFmt w:val="decimal"/>
      <w:lvlText w:val=""/>
      <w:lvlJc w:val="left"/>
    </w:lvl>
    <w:lvl w:ilvl="4" w:tplc="C4DCE27A">
      <w:numFmt w:val="decimal"/>
      <w:lvlText w:val=""/>
      <w:lvlJc w:val="left"/>
    </w:lvl>
    <w:lvl w:ilvl="5" w:tplc="0EF086EE">
      <w:numFmt w:val="decimal"/>
      <w:lvlText w:val=""/>
      <w:lvlJc w:val="left"/>
    </w:lvl>
    <w:lvl w:ilvl="6" w:tplc="E444AF36">
      <w:numFmt w:val="decimal"/>
      <w:lvlText w:val=""/>
      <w:lvlJc w:val="left"/>
    </w:lvl>
    <w:lvl w:ilvl="7" w:tplc="29A4F324">
      <w:numFmt w:val="decimal"/>
      <w:lvlText w:val=""/>
      <w:lvlJc w:val="left"/>
    </w:lvl>
    <w:lvl w:ilvl="8" w:tplc="4C3C05FE">
      <w:numFmt w:val="decimal"/>
      <w:lvlText w:val=""/>
      <w:lvlJc w:val="left"/>
    </w:lvl>
  </w:abstractNum>
  <w:abstractNum w:abstractNumId="5">
    <w:nsid w:val="0000491C"/>
    <w:multiLevelType w:val="hybridMultilevel"/>
    <w:tmpl w:val="3E7C995E"/>
    <w:lvl w:ilvl="0" w:tplc="437EC67A">
      <w:start w:val="2"/>
      <w:numFmt w:val="decimal"/>
      <w:lvlText w:val="%1."/>
      <w:lvlJc w:val="left"/>
    </w:lvl>
    <w:lvl w:ilvl="1" w:tplc="CC64C0FE">
      <w:numFmt w:val="decimal"/>
      <w:lvlText w:val=""/>
      <w:lvlJc w:val="left"/>
    </w:lvl>
    <w:lvl w:ilvl="2" w:tplc="85A80AC4">
      <w:numFmt w:val="decimal"/>
      <w:lvlText w:val=""/>
      <w:lvlJc w:val="left"/>
    </w:lvl>
    <w:lvl w:ilvl="3" w:tplc="4A5ACE1E">
      <w:numFmt w:val="decimal"/>
      <w:lvlText w:val=""/>
      <w:lvlJc w:val="left"/>
    </w:lvl>
    <w:lvl w:ilvl="4" w:tplc="05803D9E">
      <w:numFmt w:val="decimal"/>
      <w:lvlText w:val=""/>
      <w:lvlJc w:val="left"/>
    </w:lvl>
    <w:lvl w:ilvl="5" w:tplc="4BDCB53C">
      <w:numFmt w:val="decimal"/>
      <w:lvlText w:val=""/>
      <w:lvlJc w:val="left"/>
    </w:lvl>
    <w:lvl w:ilvl="6" w:tplc="4218EF4A">
      <w:numFmt w:val="decimal"/>
      <w:lvlText w:val=""/>
      <w:lvlJc w:val="left"/>
    </w:lvl>
    <w:lvl w:ilvl="7" w:tplc="AB0A42BA">
      <w:numFmt w:val="decimal"/>
      <w:lvlText w:val=""/>
      <w:lvlJc w:val="left"/>
    </w:lvl>
    <w:lvl w:ilvl="8" w:tplc="37C87086">
      <w:numFmt w:val="decimal"/>
      <w:lvlText w:val=""/>
      <w:lvlJc w:val="left"/>
    </w:lvl>
  </w:abstractNum>
  <w:abstractNum w:abstractNumId="6">
    <w:nsid w:val="00004D06"/>
    <w:multiLevelType w:val="hybridMultilevel"/>
    <w:tmpl w:val="3EC0966E"/>
    <w:lvl w:ilvl="0" w:tplc="7278DCB0">
      <w:start w:val="3"/>
      <w:numFmt w:val="decimal"/>
      <w:lvlText w:val="%1."/>
      <w:lvlJc w:val="left"/>
    </w:lvl>
    <w:lvl w:ilvl="1" w:tplc="0D526CA4">
      <w:numFmt w:val="decimal"/>
      <w:lvlText w:val=""/>
      <w:lvlJc w:val="left"/>
    </w:lvl>
    <w:lvl w:ilvl="2" w:tplc="417470B6">
      <w:numFmt w:val="decimal"/>
      <w:lvlText w:val=""/>
      <w:lvlJc w:val="left"/>
    </w:lvl>
    <w:lvl w:ilvl="3" w:tplc="6A584348">
      <w:numFmt w:val="decimal"/>
      <w:lvlText w:val=""/>
      <w:lvlJc w:val="left"/>
    </w:lvl>
    <w:lvl w:ilvl="4" w:tplc="6FE65238">
      <w:numFmt w:val="decimal"/>
      <w:lvlText w:val=""/>
      <w:lvlJc w:val="left"/>
    </w:lvl>
    <w:lvl w:ilvl="5" w:tplc="93884482">
      <w:numFmt w:val="decimal"/>
      <w:lvlText w:val=""/>
      <w:lvlJc w:val="left"/>
    </w:lvl>
    <w:lvl w:ilvl="6" w:tplc="A5B8F330">
      <w:numFmt w:val="decimal"/>
      <w:lvlText w:val=""/>
      <w:lvlJc w:val="left"/>
    </w:lvl>
    <w:lvl w:ilvl="7" w:tplc="38600F3E">
      <w:numFmt w:val="decimal"/>
      <w:lvlText w:val=""/>
      <w:lvlJc w:val="left"/>
    </w:lvl>
    <w:lvl w:ilvl="8" w:tplc="F91E7570">
      <w:numFmt w:val="decimal"/>
      <w:lvlText w:val=""/>
      <w:lvlJc w:val="left"/>
    </w:lvl>
  </w:abstractNum>
  <w:abstractNum w:abstractNumId="7">
    <w:nsid w:val="00004DB7"/>
    <w:multiLevelType w:val="hybridMultilevel"/>
    <w:tmpl w:val="D93EAD14"/>
    <w:lvl w:ilvl="0" w:tplc="6E32D3BA">
      <w:start w:val="4"/>
      <w:numFmt w:val="decimal"/>
      <w:lvlText w:val="%1."/>
      <w:lvlJc w:val="left"/>
    </w:lvl>
    <w:lvl w:ilvl="1" w:tplc="3912CA4E">
      <w:numFmt w:val="decimal"/>
      <w:lvlText w:val=""/>
      <w:lvlJc w:val="left"/>
    </w:lvl>
    <w:lvl w:ilvl="2" w:tplc="AED23E1A">
      <w:numFmt w:val="decimal"/>
      <w:lvlText w:val=""/>
      <w:lvlJc w:val="left"/>
    </w:lvl>
    <w:lvl w:ilvl="3" w:tplc="E8966E64">
      <w:numFmt w:val="decimal"/>
      <w:lvlText w:val=""/>
      <w:lvlJc w:val="left"/>
    </w:lvl>
    <w:lvl w:ilvl="4" w:tplc="6102F246">
      <w:numFmt w:val="decimal"/>
      <w:lvlText w:val=""/>
      <w:lvlJc w:val="left"/>
    </w:lvl>
    <w:lvl w:ilvl="5" w:tplc="2926E764">
      <w:numFmt w:val="decimal"/>
      <w:lvlText w:val=""/>
      <w:lvlJc w:val="left"/>
    </w:lvl>
    <w:lvl w:ilvl="6" w:tplc="90E2BBC6">
      <w:numFmt w:val="decimal"/>
      <w:lvlText w:val=""/>
      <w:lvlJc w:val="left"/>
    </w:lvl>
    <w:lvl w:ilvl="7" w:tplc="0B449578">
      <w:numFmt w:val="decimal"/>
      <w:lvlText w:val=""/>
      <w:lvlJc w:val="left"/>
    </w:lvl>
    <w:lvl w:ilvl="8" w:tplc="807467B8">
      <w:numFmt w:val="decimal"/>
      <w:lvlText w:val=""/>
      <w:lvlJc w:val="left"/>
    </w:lvl>
  </w:abstractNum>
  <w:abstractNum w:abstractNumId="8">
    <w:nsid w:val="000066BB"/>
    <w:multiLevelType w:val="hybridMultilevel"/>
    <w:tmpl w:val="0EB0C95C"/>
    <w:lvl w:ilvl="0" w:tplc="793C8EB0">
      <w:start w:val="7"/>
      <w:numFmt w:val="decimal"/>
      <w:lvlText w:val="%1."/>
      <w:lvlJc w:val="left"/>
    </w:lvl>
    <w:lvl w:ilvl="1" w:tplc="90128E86">
      <w:numFmt w:val="decimal"/>
      <w:lvlText w:val=""/>
      <w:lvlJc w:val="left"/>
    </w:lvl>
    <w:lvl w:ilvl="2" w:tplc="4D16B93A">
      <w:numFmt w:val="decimal"/>
      <w:lvlText w:val=""/>
      <w:lvlJc w:val="left"/>
    </w:lvl>
    <w:lvl w:ilvl="3" w:tplc="5EB0E45E">
      <w:numFmt w:val="decimal"/>
      <w:lvlText w:val=""/>
      <w:lvlJc w:val="left"/>
    </w:lvl>
    <w:lvl w:ilvl="4" w:tplc="8FFA13E4">
      <w:numFmt w:val="decimal"/>
      <w:lvlText w:val=""/>
      <w:lvlJc w:val="left"/>
    </w:lvl>
    <w:lvl w:ilvl="5" w:tplc="55040850">
      <w:numFmt w:val="decimal"/>
      <w:lvlText w:val=""/>
      <w:lvlJc w:val="left"/>
    </w:lvl>
    <w:lvl w:ilvl="6" w:tplc="5284EF58">
      <w:numFmt w:val="decimal"/>
      <w:lvlText w:val=""/>
      <w:lvlJc w:val="left"/>
    </w:lvl>
    <w:lvl w:ilvl="7" w:tplc="CCE876CA">
      <w:numFmt w:val="decimal"/>
      <w:lvlText w:val=""/>
      <w:lvlJc w:val="left"/>
    </w:lvl>
    <w:lvl w:ilvl="8" w:tplc="AAD2E386">
      <w:numFmt w:val="decimal"/>
      <w:lvlText w:val=""/>
      <w:lvlJc w:val="left"/>
    </w:lvl>
  </w:abstractNum>
  <w:abstractNum w:abstractNumId="9">
    <w:nsid w:val="0000701F"/>
    <w:multiLevelType w:val="hybridMultilevel"/>
    <w:tmpl w:val="F0E65720"/>
    <w:lvl w:ilvl="0" w:tplc="DEA4BAE4">
      <w:start w:val="10"/>
      <w:numFmt w:val="decimal"/>
      <w:lvlText w:val="%1."/>
      <w:lvlJc w:val="left"/>
    </w:lvl>
    <w:lvl w:ilvl="1" w:tplc="4EDEF820">
      <w:numFmt w:val="decimal"/>
      <w:lvlText w:val=""/>
      <w:lvlJc w:val="left"/>
    </w:lvl>
    <w:lvl w:ilvl="2" w:tplc="76DEAF24">
      <w:numFmt w:val="decimal"/>
      <w:lvlText w:val=""/>
      <w:lvlJc w:val="left"/>
    </w:lvl>
    <w:lvl w:ilvl="3" w:tplc="82D6C70E">
      <w:numFmt w:val="decimal"/>
      <w:lvlText w:val=""/>
      <w:lvlJc w:val="left"/>
    </w:lvl>
    <w:lvl w:ilvl="4" w:tplc="EA66DE6E">
      <w:numFmt w:val="decimal"/>
      <w:lvlText w:val=""/>
      <w:lvlJc w:val="left"/>
    </w:lvl>
    <w:lvl w:ilvl="5" w:tplc="BF4A1A12">
      <w:numFmt w:val="decimal"/>
      <w:lvlText w:val=""/>
      <w:lvlJc w:val="left"/>
    </w:lvl>
    <w:lvl w:ilvl="6" w:tplc="9FB80070">
      <w:numFmt w:val="decimal"/>
      <w:lvlText w:val=""/>
      <w:lvlJc w:val="left"/>
    </w:lvl>
    <w:lvl w:ilvl="7" w:tplc="07BE67CA">
      <w:numFmt w:val="decimal"/>
      <w:lvlText w:val=""/>
      <w:lvlJc w:val="left"/>
    </w:lvl>
    <w:lvl w:ilvl="8" w:tplc="1DB863E2">
      <w:numFmt w:val="decimal"/>
      <w:lvlText w:val=""/>
      <w:lvlJc w:val="left"/>
    </w:lvl>
  </w:abstractNum>
  <w:abstractNum w:abstractNumId="10">
    <w:nsid w:val="081654F7"/>
    <w:multiLevelType w:val="multilevel"/>
    <w:tmpl w:val="A816D01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0A8951C4"/>
    <w:multiLevelType w:val="hybridMultilevel"/>
    <w:tmpl w:val="49081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34D37A8"/>
    <w:multiLevelType w:val="hybridMultilevel"/>
    <w:tmpl w:val="E102B8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B1B05B3"/>
    <w:multiLevelType w:val="hybridMultilevel"/>
    <w:tmpl w:val="B360003A"/>
    <w:lvl w:ilvl="0" w:tplc="C36A48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0E7473"/>
    <w:multiLevelType w:val="hybridMultilevel"/>
    <w:tmpl w:val="6722F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E74A9A"/>
    <w:multiLevelType w:val="multilevel"/>
    <w:tmpl w:val="9912D1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F2A6520"/>
    <w:multiLevelType w:val="hybridMultilevel"/>
    <w:tmpl w:val="7B107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4575F8"/>
    <w:multiLevelType w:val="hybridMultilevel"/>
    <w:tmpl w:val="DC0C5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3EB5468"/>
    <w:multiLevelType w:val="hybridMultilevel"/>
    <w:tmpl w:val="D6D40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7759D9"/>
    <w:multiLevelType w:val="hybridMultilevel"/>
    <w:tmpl w:val="54F23D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0"/>
  </w:num>
  <w:num w:numId="7">
    <w:abstractNumId w:val="8"/>
  </w:num>
  <w:num w:numId="8">
    <w:abstractNumId w:val="3"/>
  </w:num>
  <w:num w:numId="9">
    <w:abstractNumId w:val="1"/>
  </w:num>
  <w:num w:numId="10">
    <w:abstractNumId w:val="9"/>
  </w:num>
  <w:num w:numId="11">
    <w:abstractNumId w:val="11"/>
  </w:num>
  <w:num w:numId="12">
    <w:abstractNumId w:val="17"/>
  </w:num>
  <w:num w:numId="13">
    <w:abstractNumId w:val="18"/>
  </w:num>
  <w:num w:numId="14">
    <w:abstractNumId w:val="16"/>
  </w:num>
  <w:num w:numId="15">
    <w:abstractNumId w:val="19"/>
  </w:num>
  <w:num w:numId="16">
    <w:abstractNumId w:val="12"/>
  </w:num>
  <w:num w:numId="17">
    <w:abstractNumId w:val="14"/>
  </w:num>
  <w:num w:numId="18">
    <w:abstractNumId w:val="15"/>
  </w:num>
  <w:num w:numId="19">
    <w:abstractNumId w:val="10"/>
  </w:num>
  <w:num w:numId="2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EA6FAF"/>
    <w:rsid w:val="001C213D"/>
    <w:rsid w:val="00300BA7"/>
    <w:rsid w:val="00EA6FAF"/>
    <w:rsid w:val="00F43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FA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A6FA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A6FAF"/>
    <w:pPr>
      <w:ind w:left="720"/>
      <w:contextualSpacing/>
    </w:pPr>
  </w:style>
  <w:style w:type="table" w:styleId="a5">
    <w:name w:val="Table Grid"/>
    <w:basedOn w:val="a1"/>
    <w:uiPriority w:val="59"/>
    <w:rsid w:val="00EA6F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EA6FAF"/>
    <w:pPr>
      <w:spacing w:after="0" w:line="240" w:lineRule="auto"/>
    </w:pPr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A6F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A6FAF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EA6FAF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FA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A6FA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A6FAF"/>
    <w:pPr>
      <w:ind w:left="720"/>
      <w:contextualSpacing/>
    </w:pPr>
  </w:style>
  <w:style w:type="table" w:styleId="a5">
    <w:name w:val="Table Grid"/>
    <w:basedOn w:val="a1"/>
    <w:uiPriority w:val="59"/>
    <w:rsid w:val="00EA6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EA6FAF"/>
    <w:pPr>
      <w:spacing w:after="0" w:line="240" w:lineRule="auto"/>
    </w:pPr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A6FA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A6FAF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EA6FAF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ud.vesna@list.ru" TargetMode="External"/><Relationship Id="rId13" Type="http://schemas.openxmlformats.org/officeDocument/2006/relationships/hyperlink" Target="https://vk.com/stud_vesna_vl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tud.vesna@list.ru" TargetMode="External"/><Relationship Id="rId12" Type="http://schemas.openxmlformats.org/officeDocument/2006/relationships/hyperlink" Target="mailto:stud.vesna@list.ru" TargetMode="Externa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https://myrosmol.ru/" TargetMode="External"/><Relationship Id="rId11" Type="http://schemas.openxmlformats.org/officeDocument/2006/relationships/hyperlink" Target="https://vk.com/stud_vesna_vlg" TargetMode="External"/><Relationship Id="rId5" Type="http://schemas.openxmlformats.org/officeDocument/2006/relationships/hyperlink" Target="https://vk.com/stud_vesna_vlg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stud.vesna@lis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stud_vesna_vl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5094</Words>
  <Characters>29036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РСМ</dc:creator>
  <cp:lastModifiedBy>Я</cp:lastModifiedBy>
  <cp:revision>2</cp:revision>
  <dcterms:created xsi:type="dcterms:W3CDTF">2022-03-11T10:32:00Z</dcterms:created>
  <dcterms:modified xsi:type="dcterms:W3CDTF">2022-03-11T10:57:00Z</dcterms:modified>
</cp:coreProperties>
</file>